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D0D" w:rsidRDefault="00672D0D" w:rsidP="009B2BEA">
      <w:pPr>
        <w:jc w:val="center"/>
        <w:rPr>
          <w:sz w:val="28"/>
          <w:szCs w:val="24"/>
        </w:rPr>
      </w:pPr>
      <w:r w:rsidRPr="00672D0D">
        <w:rPr>
          <w:sz w:val="28"/>
          <w:szCs w:val="24"/>
        </w:rPr>
        <w:object w:dxaOrig="7344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4.6pt;height:612.6pt" o:ole="">
            <v:imagedata r:id="rId5" o:title=""/>
          </v:shape>
          <o:OLEObject Type="Embed" ProgID="AcroExch.Document.7" ShapeID="_x0000_i1025" DrawAspect="Content" ObjectID="_1704288955" r:id="rId6"/>
        </w:object>
      </w:r>
    </w:p>
    <w:p w:rsidR="00B01891" w:rsidRDefault="00B01891" w:rsidP="00B01891">
      <w:pPr>
        <w:jc w:val="center"/>
        <w:rPr>
          <w:sz w:val="36"/>
          <w:szCs w:val="36"/>
        </w:rPr>
      </w:pPr>
    </w:p>
    <w:p w:rsidR="00672D0D" w:rsidRDefault="00672D0D" w:rsidP="00B01891">
      <w:pPr>
        <w:jc w:val="center"/>
        <w:rPr>
          <w:sz w:val="36"/>
          <w:szCs w:val="36"/>
        </w:rPr>
      </w:pPr>
    </w:p>
    <w:p w:rsidR="00672D0D" w:rsidRDefault="00672D0D" w:rsidP="00B01891">
      <w:pPr>
        <w:jc w:val="center"/>
        <w:rPr>
          <w:sz w:val="36"/>
          <w:szCs w:val="36"/>
        </w:rPr>
      </w:pPr>
    </w:p>
    <w:p w:rsidR="003C39BC" w:rsidRDefault="003C39BC" w:rsidP="003C39BC">
      <w:pPr>
        <w:rPr>
          <w:sz w:val="36"/>
          <w:szCs w:val="36"/>
        </w:rPr>
      </w:pPr>
    </w:p>
    <w:p w:rsidR="00301E02" w:rsidRPr="00613CD7" w:rsidRDefault="00301E02" w:rsidP="003C39BC">
      <w:pPr>
        <w:ind w:left="2832" w:firstLine="708"/>
        <w:rPr>
          <w:rFonts w:ascii="Times New Roman" w:hAnsi="Times New Roman" w:cs="Times New Roman"/>
          <w:b/>
          <w:i/>
          <w:sz w:val="24"/>
          <w:szCs w:val="24"/>
        </w:rPr>
      </w:pPr>
      <w:r w:rsidRPr="00613CD7">
        <w:rPr>
          <w:rFonts w:ascii="Times New Roman" w:hAnsi="Times New Roman" w:cs="Times New Roman"/>
          <w:b/>
          <w:i/>
          <w:sz w:val="24"/>
          <w:szCs w:val="24"/>
        </w:rPr>
        <w:lastRenderedPageBreak/>
        <w:t>СОДЕРЖАНИЕ</w:t>
      </w:r>
    </w:p>
    <w:p w:rsidR="00301E02" w:rsidRPr="00613CD7" w:rsidRDefault="00301E02" w:rsidP="00301E02">
      <w:pPr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501"/>
        <w:gridCol w:w="1854"/>
      </w:tblGrid>
      <w:tr w:rsidR="00301E02" w:rsidRPr="00613CD7" w:rsidTr="008747DF">
        <w:tc>
          <w:tcPr>
            <w:tcW w:w="7501" w:type="dxa"/>
          </w:tcPr>
          <w:p w:rsidR="00301E02" w:rsidRPr="00613CD7" w:rsidRDefault="00301E02" w:rsidP="008747DF">
            <w:pPr>
              <w:suppressAutoHyphens/>
              <w:ind w:left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ОБЩАЯ ХАРАКТЕРИСТИКА </w:t>
            </w:r>
            <w:r w:rsidRPr="00613C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РАБОЧЕЙ     ПРОГРАММЫ УЧЕБНОЙ ДИСЦИПЛИНЫ</w:t>
            </w:r>
          </w:p>
        </w:tc>
        <w:tc>
          <w:tcPr>
            <w:tcW w:w="1854" w:type="dxa"/>
          </w:tcPr>
          <w:p w:rsidR="00301E02" w:rsidRPr="00613CD7" w:rsidRDefault="00301E02" w:rsidP="008747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01E02" w:rsidRPr="00613CD7" w:rsidTr="008747DF">
        <w:tc>
          <w:tcPr>
            <w:tcW w:w="7501" w:type="dxa"/>
          </w:tcPr>
          <w:p w:rsidR="00301E02" w:rsidRPr="00613CD7" w:rsidRDefault="00301E02" w:rsidP="008747DF">
            <w:pPr>
              <w:suppressAutoHyphens/>
              <w:ind w:left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sz w:val="24"/>
                <w:szCs w:val="24"/>
              </w:rPr>
              <w:t>2. СТРУКТУРА И СОДЕРЖАНИЕ УЧЕБНОЙ ДИСЦИПЛИНЫ</w:t>
            </w:r>
          </w:p>
          <w:p w:rsidR="00301E02" w:rsidRPr="00613CD7" w:rsidRDefault="00301E02" w:rsidP="008747DF">
            <w:pPr>
              <w:suppressAutoHyphens/>
              <w:ind w:left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sz w:val="24"/>
                <w:szCs w:val="24"/>
              </w:rPr>
              <w:t>3. УСЛОВИЯ РЕАЛИЗАЦИИ УЧЕБНОЙ ДИСЦИПЛИНЫ</w:t>
            </w:r>
          </w:p>
        </w:tc>
        <w:tc>
          <w:tcPr>
            <w:tcW w:w="1854" w:type="dxa"/>
          </w:tcPr>
          <w:p w:rsidR="00301E02" w:rsidRPr="00613CD7" w:rsidRDefault="00301E02" w:rsidP="008747DF">
            <w:pPr>
              <w:ind w:left="64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01E02" w:rsidRPr="00613CD7" w:rsidTr="008747DF">
        <w:tc>
          <w:tcPr>
            <w:tcW w:w="7501" w:type="dxa"/>
          </w:tcPr>
          <w:p w:rsidR="00301E02" w:rsidRPr="00613CD7" w:rsidRDefault="00301E02" w:rsidP="008747DF">
            <w:pPr>
              <w:suppressAutoHyphens/>
              <w:ind w:left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sz w:val="24"/>
                <w:szCs w:val="24"/>
              </w:rPr>
              <w:t>4. КОНТРОЛЬ И ОЦЕНКА РЕЗУЛЬТАТОВ ОСВОЕНИЯ УЧЕБНОЙ ДИСЦИПЛИНЫ</w:t>
            </w:r>
          </w:p>
          <w:p w:rsidR="00301E02" w:rsidRPr="00613CD7" w:rsidRDefault="00301E02" w:rsidP="008747DF">
            <w:pPr>
              <w:suppressAutoHyphens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4" w:type="dxa"/>
          </w:tcPr>
          <w:p w:rsidR="00301E02" w:rsidRPr="00613CD7" w:rsidRDefault="00301E02" w:rsidP="008747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301E02" w:rsidRPr="00613CD7" w:rsidRDefault="00301E02" w:rsidP="00301E02">
      <w:pPr>
        <w:suppressAutoHyphens/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613CD7">
        <w:rPr>
          <w:rFonts w:ascii="Times New Roman" w:hAnsi="Times New Roman" w:cs="Times New Roman"/>
          <w:b/>
          <w:i/>
          <w:sz w:val="24"/>
          <w:szCs w:val="24"/>
          <w:u w:val="single"/>
        </w:rPr>
        <w:br w:type="page"/>
      </w:r>
      <w:r w:rsidRPr="00613CD7">
        <w:rPr>
          <w:rFonts w:ascii="Times New Roman" w:hAnsi="Times New Roman" w:cs="Times New Roman"/>
          <w:b/>
          <w:i/>
          <w:sz w:val="24"/>
          <w:szCs w:val="24"/>
        </w:rPr>
        <w:lastRenderedPageBreak/>
        <w:t>1.</w:t>
      </w:r>
      <w:r w:rsidR="00330072">
        <w:rPr>
          <w:rFonts w:ascii="Times New Roman" w:hAnsi="Times New Roman" w:cs="Times New Roman"/>
          <w:b/>
          <w:i/>
          <w:sz w:val="24"/>
          <w:szCs w:val="24"/>
        </w:rPr>
        <w:t xml:space="preserve"> ОБЩАЯ ХАРАКТЕРИСТИКА </w:t>
      </w:r>
      <w:r w:rsidRPr="00613CD7">
        <w:rPr>
          <w:rFonts w:ascii="Times New Roman" w:hAnsi="Times New Roman" w:cs="Times New Roman"/>
          <w:b/>
          <w:i/>
          <w:sz w:val="24"/>
          <w:szCs w:val="24"/>
        </w:rPr>
        <w:t>РАБОЧЕЙ ПРОГРАММЫ УЧЕБНОЙ ДИСЦИПЛИНЫ «ОП.11 ПРАВОВЫЕ ОСНОВЫ ПРОФЕССИОНАЛЬНОЙ ДЕЯТЕЛЬНОСТИ»</w:t>
      </w:r>
    </w:p>
    <w:p w:rsidR="00301E02" w:rsidRPr="00613CD7" w:rsidRDefault="00301E02" w:rsidP="00301E02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613CD7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</w:t>
      </w:r>
    </w:p>
    <w:p w:rsidR="00301E02" w:rsidRPr="00613CD7" w:rsidRDefault="00301E02" w:rsidP="00301E02">
      <w:pPr>
        <w:suppressAutoHyphens/>
        <w:rPr>
          <w:rFonts w:ascii="Times New Roman" w:hAnsi="Times New Roman" w:cs="Times New Roman"/>
          <w:b/>
          <w:sz w:val="24"/>
          <w:szCs w:val="24"/>
        </w:rPr>
      </w:pPr>
      <w:r w:rsidRPr="00613CD7">
        <w:rPr>
          <w:rFonts w:ascii="Times New Roman" w:hAnsi="Times New Roman" w:cs="Times New Roman"/>
          <w:b/>
          <w:sz w:val="24"/>
          <w:szCs w:val="24"/>
        </w:rPr>
        <w:t>1.1. Область применения примерной рабочей программы</w:t>
      </w:r>
    </w:p>
    <w:p w:rsidR="00301E02" w:rsidRPr="00613CD7" w:rsidRDefault="00330072" w:rsidP="00301E02">
      <w:pPr>
        <w:suppressAutoHyphens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301E02" w:rsidRPr="00613CD7">
        <w:rPr>
          <w:rFonts w:ascii="Times New Roman" w:hAnsi="Times New Roman" w:cs="Times New Roman"/>
          <w:sz w:val="24"/>
          <w:szCs w:val="24"/>
        </w:rPr>
        <w:t>абочая программа учебной дисциплины является частью основной образовательной программы в соответствии с ФГОС СПО 35.02.16 «Эксплуатация и ремонт сельскохозяйственной техники и оборудования»</w:t>
      </w:r>
    </w:p>
    <w:p w:rsidR="00301E02" w:rsidRPr="00613CD7" w:rsidRDefault="00301E02" w:rsidP="00301E02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3CD7">
        <w:rPr>
          <w:rFonts w:ascii="Times New Roman" w:hAnsi="Times New Roman" w:cs="Times New Roman"/>
          <w:b/>
          <w:sz w:val="24"/>
          <w:szCs w:val="24"/>
        </w:rPr>
        <w:t xml:space="preserve">1.2. Место дисциплины в структуре основной профессиональной образовательной программы: </w:t>
      </w:r>
      <w:r w:rsidRPr="00613CD7">
        <w:rPr>
          <w:rFonts w:ascii="Times New Roman" w:hAnsi="Times New Roman" w:cs="Times New Roman"/>
          <w:sz w:val="24"/>
          <w:szCs w:val="24"/>
        </w:rPr>
        <w:t>учебная дисциплина входит в общепрофессиональный цикл дисциплин.</w:t>
      </w:r>
    </w:p>
    <w:p w:rsidR="00301E02" w:rsidRPr="00613CD7" w:rsidRDefault="00301E02" w:rsidP="00301E02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01E02" w:rsidRPr="00613CD7" w:rsidRDefault="00301E02" w:rsidP="00301E02">
      <w:pPr>
        <w:suppressAutoHyphens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13CD7">
        <w:rPr>
          <w:rFonts w:ascii="Times New Roman" w:hAnsi="Times New Roman" w:cs="Times New Roman"/>
          <w:b/>
          <w:sz w:val="24"/>
          <w:szCs w:val="24"/>
        </w:rPr>
        <w:t>1.3. Цель и планируемые результаты освоения дисциплины:</w:t>
      </w:r>
    </w:p>
    <w:p w:rsidR="00301E02" w:rsidRPr="00613CD7" w:rsidRDefault="00301E02" w:rsidP="00301E02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tbl>
      <w:tblPr>
        <w:tblW w:w="9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3969"/>
        <w:gridCol w:w="3611"/>
      </w:tblGrid>
      <w:tr w:rsidR="00301E02" w:rsidRPr="00613CD7" w:rsidTr="008747DF">
        <w:trPr>
          <w:trHeight w:val="649"/>
        </w:trPr>
        <w:tc>
          <w:tcPr>
            <w:tcW w:w="1668" w:type="dxa"/>
            <w:hideMark/>
          </w:tcPr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 xml:space="preserve">Код </w:t>
            </w:r>
          </w:p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ПК, ОК</w:t>
            </w:r>
          </w:p>
        </w:tc>
        <w:tc>
          <w:tcPr>
            <w:tcW w:w="3969" w:type="dxa"/>
            <w:vAlign w:val="center"/>
            <w:hideMark/>
          </w:tcPr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Умения</w:t>
            </w:r>
          </w:p>
        </w:tc>
        <w:tc>
          <w:tcPr>
            <w:tcW w:w="3611" w:type="dxa"/>
            <w:vAlign w:val="center"/>
            <w:hideMark/>
          </w:tcPr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Знания</w:t>
            </w:r>
          </w:p>
        </w:tc>
      </w:tr>
      <w:tr w:rsidR="00301E02" w:rsidRPr="00613CD7" w:rsidTr="008747DF">
        <w:trPr>
          <w:trHeight w:val="212"/>
        </w:trPr>
        <w:tc>
          <w:tcPr>
            <w:tcW w:w="1668" w:type="dxa"/>
          </w:tcPr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ПК 2.3-2.6</w:t>
            </w:r>
          </w:p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ПК 3.9</w:t>
            </w:r>
          </w:p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ОК 01-07,</w:t>
            </w:r>
          </w:p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ОК 09-11</w:t>
            </w:r>
          </w:p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301E02" w:rsidRPr="00613CD7" w:rsidRDefault="00301E02" w:rsidP="008747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Использовать нормативные правовые документы, регламентирующие профессиональную деятельность.</w:t>
            </w:r>
          </w:p>
          <w:p w:rsidR="00301E02" w:rsidRPr="00613CD7" w:rsidRDefault="00301E02" w:rsidP="008747DF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</w:pPr>
            <w:r w:rsidRPr="00613C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Защищать свои права в соответствии с действующим законодательством.</w:t>
            </w:r>
          </w:p>
        </w:tc>
        <w:tc>
          <w:tcPr>
            <w:tcW w:w="3611" w:type="dxa"/>
          </w:tcPr>
          <w:p w:rsidR="00301E02" w:rsidRPr="00613CD7" w:rsidRDefault="00301E02" w:rsidP="008747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положения </w:t>
            </w:r>
            <w:hyperlink r:id="rId7" w:tooltip="&quot;Конституция Российской Федерации&quot; (принята всенародным голосованием 12.12.1993) (с учетом поправок, внесенных Законами РФ о поправках к Конституции РФ от 30.12.2008 N 6-ФКЗ, от 30.12.2008 N 7-ФКЗ, от 05.02.2014 N 2-ФКЗ, от 21.07.2014 N 11-ФКЗ){КонсультантПлюс" w:history="1">
              <w:r w:rsidRPr="00613CD7">
                <w:rPr>
                  <w:rFonts w:ascii="Times New Roman" w:hAnsi="Times New Roman" w:cs="Times New Roman"/>
                  <w:sz w:val="24"/>
                  <w:szCs w:val="24"/>
                </w:rPr>
                <w:t>Конституции</w:t>
              </w:r>
            </w:hyperlink>
            <w:r w:rsidRPr="00613CD7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Федерации.</w:t>
            </w:r>
          </w:p>
          <w:p w:rsidR="00301E02" w:rsidRPr="00613CD7" w:rsidRDefault="00301E02" w:rsidP="008747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Права и свободы человека и гражданина, механизмы их реализации.</w:t>
            </w:r>
          </w:p>
          <w:p w:rsidR="00301E02" w:rsidRPr="00613CD7" w:rsidRDefault="00301E02" w:rsidP="008747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Понятие правового регулирования в сфере профессиональной деятельности.</w:t>
            </w:r>
          </w:p>
          <w:p w:rsidR="00301E02" w:rsidRPr="00613CD7" w:rsidRDefault="00301E02" w:rsidP="008747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Законодательные акты и другие нормативные документы, регулирующие правоотношения в процессе профессиональной деятельности.</w:t>
            </w:r>
          </w:p>
          <w:p w:rsidR="00301E02" w:rsidRPr="00613CD7" w:rsidRDefault="00301E02" w:rsidP="008747DF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0"/>
              </w:rPr>
            </w:pPr>
            <w:r w:rsidRPr="00613C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Права и обязанности работников в сфере профессиональной деятельности.</w:t>
            </w:r>
          </w:p>
        </w:tc>
      </w:tr>
    </w:tbl>
    <w:p w:rsidR="00301E02" w:rsidRPr="00613CD7" w:rsidRDefault="00301E02" w:rsidP="00301E02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01E02" w:rsidRDefault="00301E02" w:rsidP="00301E02">
      <w:pPr>
        <w:suppressAutoHyphens/>
        <w:rPr>
          <w:rFonts w:ascii="Times New Roman" w:hAnsi="Times New Roman" w:cs="Times New Roman"/>
          <w:sz w:val="24"/>
          <w:szCs w:val="24"/>
        </w:rPr>
      </w:pPr>
    </w:p>
    <w:p w:rsidR="00310E1A" w:rsidRDefault="00310E1A" w:rsidP="00301E02">
      <w:pPr>
        <w:suppressAutoHyphens/>
        <w:rPr>
          <w:rFonts w:ascii="Times New Roman" w:hAnsi="Times New Roman" w:cs="Times New Roman"/>
          <w:sz w:val="24"/>
          <w:szCs w:val="24"/>
        </w:rPr>
      </w:pPr>
    </w:p>
    <w:p w:rsidR="00310E1A" w:rsidRDefault="00310E1A" w:rsidP="00301E02">
      <w:pPr>
        <w:suppressAutoHyphens/>
        <w:rPr>
          <w:rFonts w:ascii="Times New Roman" w:hAnsi="Times New Roman" w:cs="Times New Roman"/>
          <w:sz w:val="24"/>
          <w:szCs w:val="24"/>
        </w:rPr>
      </w:pPr>
    </w:p>
    <w:p w:rsidR="00310E1A" w:rsidRDefault="00310E1A" w:rsidP="00301E02">
      <w:pPr>
        <w:suppressAutoHyphens/>
        <w:rPr>
          <w:rFonts w:ascii="Times New Roman" w:hAnsi="Times New Roman" w:cs="Times New Roman"/>
          <w:sz w:val="24"/>
          <w:szCs w:val="24"/>
        </w:rPr>
      </w:pPr>
    </w:p>
    <w:p w:rsidR="00310E1A" w:rsidRDefault="00310E1A" w:rsidP="00301E02">
      <w:pPr>
        <w:suppressAutoHyphens/>
        <w:rPr>
          <w:rFonts w:ascii="Times New Roman" w:hAnsi="Times New Roman" w:cs="Times New Roman"/>
          <w:sz w:val="24"/>
          <w:szCs w:val="24"/>
        </w:rPr>
      </w:pPr>
    </w:p>
    <w:p w:rsidR="00310E1A" w:rsidRDefault="00310E1A" w:rsidP="00301E02">
      <w:pPr>
        <w:suppressAutoHyphens/>
        <w:rPr>
          <w:rFonts w:ascii="Times New Roman" w:hAnsi="Times New Roman" w:cs="Times New Roman"/>
          <w:sz w:val="24"/>
          <w:szCs w:val="24"/>
        </w:rPr>
      </w:pPr>
    </w:p>
    <w:p w:rsidR="00310E1A" w:rsidRDefault="00310E1A" w:rsidP="00301E02">
      <w:pPr>
        <w:suppressAutoHyphens/>
        <w:rPr>
          <w:rFonts w:ascii="Times New Roman" w:hAnsi="Times New Roman" w:cs="Times New Roman"/>
          <w:sz w:val="24"/>
          <w:szCs w:val="24"/>
        </w:rPr>
      </w:pPr>
    </w:p>
    <w:p w:rsidR="00310E1A" w:rsidRDefault="00310E1A" w:rsidP="00301E02">
      <w:pPr>
        <w:suppressAutoHyphens/>
        <w:rPr>
          <w:rFonts w:ascii="Times New Roman" w:hAnsi="Times New Roman" w:cs="Times New Roman"/>
          <w:sz w:val="24"/>
          <w:szCs w:val="24"/>
        </w:rPr>
      </w:pPr>
    </w:p>
    <w:p w:rsidR="00310E1A" w:rsidRPr="00613CD7" w:rsidRDefault="00310E1A" w:rsidP="00301E02">
      <w:pPr>
        <w:suppressAutoHyphens/>
        <w:rPr>
          <w:rFonts w:ascii="Times New Roman" w:hAnsi="Times New Roman" w:cs="Times New Roman"/>
          <w:sz w:val="24"/>
          <w:szCs w:val="24"/>
        </w:rPr>
      </w:pPr>
    </w:p>
    <w:p w:rsidR="00301E02" w:rsidRPr="00613CD7" w:rsidRDefault="00301E02" w:rsidP="00301E02">
      <w:pPr>
        <w:suppressAutoHyphens/>
        <w:rPr>
          <w:rFonts w:ascii="Times New Roman" w:hAnsi="Times New Roman" w:cs="Times New Roman"/>
          <w:b/>
          <w:sz w:val="24"/>
          <w:szCs w:val="24"/>
        </w:rPr>
      </w:pPr>
      <w:r w:rsidRPr="00613CD7">
        <w:rPr>
          <w:rFonts w:ascii="Times New Roman" w:hAnsi="Times New Roman" w:cs="Times New Roman"/>
          <w:b/>
          <w:sz w:val="24"/>
          <w:szCs w:val="24"/>
        </w:rPr>
        <w:lastRenderedPageBreak/>
        <w:t>2. СТРУКТУРА И СОДЕРЖАНИЕ УЧЕБНОЙ ДИСЦИПЛИНЫ</w:t>
      </w:r>
    </w:p>
    <w:p w:rsidR="00301E02" w:rsidRPr="00613CD7" w:rsidRDefault="00301E02" w:rsidP="00301E02">
      <w:pPr>
        <w:suppressAutoHyphens/>
        <w:rPr>
          <w:rFonts w:ascii="Times New Roman" w:hAnsi="Times New Roman" w:cs="Times New Roman"/>
          <w:b/>
          <w:sz w:val="24"/>
          <w:szCs w:val="24"/>
        </w:rPr>
      </w:pPr>
      <w:r w:rsidRPr="00613CD7">
        <w:rPr>
          <w:rFonts w:ascii="Times New Roman" w:hAnsi="Times New Roman" w:cs="Times New Roman"/>
          <w:b/>
          <w:sz w:val="24"/>
          <w:szCs w:val="24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7620"/>
        <w:gridCol w:w="1951"/>
      </w:tblGrid>
      <w:tr w:rsidR="00301E02" w:rsidRPr="00613CD7" w:rsidTr="008747DF">
        <w:trPr>
          <w:trHeight w:val="490"/>
        </w:trPr>
        <w:tc>
          <w:tcPr>
            <w:tcW w:w="3981" w:type="pct"/>
            <w:vAlign w:val="center"/>
          </w:tcPr>
          <w:p w:rsidR="00301E02" w:rsidRPr="00613CD7" w:rsidRDefault="00301E02" w:rsidP="008747DF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019" w:type="pct"/>
            <w:vAlign w:val="center"/>
          </w:tcPr>
          <w:p w:rsidR="00301E02" w:rsidRPr="00613CD7" w:rsidRDefault="00301E02" w:rsidP="008747DF">
            <w:pPr>
              <w:suppressAutoHyphens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Объем часов</w:t>
            </w:r>
          </w:p>
        </w:tc>
      </w:tr>
      <w:tr w:rsidR="00301E02" w:rsidRPr="00613CD7" w:rsidTr="008747DF">
        <w:trPr>
          <w:trHeight w:val="490"/>
        </w:trPr>
        <w:tc>
          <w:tcPr>
            <w:tcW w:w="3981" w:type="pct"/>
            <w:vAlign w:val="center"/>
          </w:tcPr>
          <w:p w:rsidR="00301E02" w:rsidRPr="00613CD7" w:rsidRDefault="00F50C7C" w:rsidP="008747DF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="00301E02" w:rsidRPr="00613CD7">
              <w:rPr>
                <w:rFonts w:ascii="Times New Roman" w:hAnsi="Times New Roman" w:cs="Times New Roman"/>
                <w:b/>
                <w:sz w:val="24"/>
                <w:szCs w:val="24"/>
              </w:rPr>
              <w:t>чебная нагрузка во взаимодействии с преподавателем</w:t>
            </w:r>
          </w:p>
        </w:tc>
        <w:tc>
          <w:tcPr>
            <w:tcW w:w="1019" w:type="pct"/>
            <w:vAlign w:val="center"/>
          </w:tcPr>
          <w:p w:rsidR="00301E02" w:rsidRPr="00613CD7" w:rsidRDefault="00517513" w:rsidP="00310E1A">
            <w:pPr>
              <w:suppressAutoHyphens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</w:t>
            </w:r>
            <w:r w:rsidR="00310E1A">
              <w:rPr>
                <w:rFonts w:ascii="Times New Roman" w:hAnsi="Times New Roman" w:cs="Times New Roman"/>
                <w:iCs/>
                <w:sz w:val="24"/>
                <w:szCs w:val="24"/>
              </w:rPr>
              <w:t>8</w:t>
            </w:r>
          </w:p>
        </w:tc>
      </w:tr>
      <w:tr w:rsidR="00301E02" w:rsidRPr="00613CD7" w:rsidTr="008747DF">
        <w:trPr>
          <w:trHeight w:val="1403"/>
        </w:trPr>
        <w:tc>
          <w:tcPr>
            <w:tcW w:w="3981" w:type="pct"/>
            <w:vAlign w:val="center"/>
          </w:tcPr>
          <w:p w:rsidR="00301E02" w:rsidRPr="00613CD7" w:rsidRDefault="00301E02" w:rsidP="008747DF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Самостоятельная работа</w:t>
            </w:r>
          </w:p>
          <w:p w:rsidR="00301E02" w:rsidRPr="00613CD7" w:rsidRDefault="00301E02" w:rsidP="008747DF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i/>
                <w:sz w:val="24"/>
                <w:szCs w:val="24"/>
              </w:rPr>
              <w:t>Количество часов для самостоятельной работы может быть увеличено образовательной организацией за счет использования времени вариативной части (должна составлять не более 30 % от объема дисциплины)</w:t>
            </w:r>
          </w:p>
        </w:tc>
        <w:tc>
          <w:tcPr>
            <w:tcW w:w="1019" w:type="pct"/>
            <w:vAlign w:val="center"/>
          </w:tcPr>
          <w:p w:rsidR="00301E02" w:rsidRPr="00613CD7" w:rsidRDefault="00310E1A" w:rsidP="008747DF">
            <w:pPr>
              <w:suppressAutoHyphens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</w:tr>
      <w:tr w:rsidR="00301E02" w:rsidRPr="00613CD7" w:rsidTr="008747DF">
        <w:trPr>
          <w:trHeight w:val="490"/>
        </w:trPr>
        <w:tc>
          <w:tcPr>
            <w:tcW w:w="3981" w:type="pct"/>
            <w:vAlign w:val="center"/>
          </w:tcPr>
          <w:p w:rsidR="00301E02" w:rsidRPr="00613CD7" w:rsidRDefault="00301E02" w:rsidP="008747DF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Объем образовательной программы </w:t>
            </w:r>
          </w:p>
        </w:tc>
        <w:tc>
          <w:tcPr>
            <w:tcW w:w="1019" w:type="pct"/>
            <w:vAlign w:val="center"/>
          </w:tcPr>
          <w:p w:rsidR="00301E02" w:rsidRPr="00613CD7" w:rsidRDefault="00F64A88" w:rsidP="008747DF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</w:t>
            </w:r>
            <w:r w:rsidR="00517513">
              <w:rPr>
                <w:rFonts w:ascii="Times New Roman" w:hAnsi="Times New Roman" w:cs="Times New Roman"/>
                <w:iCs/>
                <w:sz w:val="24"/>
                <w:szCs w:val="24"/>
              </w:rPr>
              <w:t>8</w:t>
            </w:r>
          </w:p>
        </w:tc>
      </w:tr>
      <w:tr w:rsidR="00301E02" w:rsidRPr="00613CD7" w:rsidTr="008747DF">
        <w:trPr>
          <w:trHeight w:val="490"/>
        </w:trPr>
        <w:tc>
          <w:tcPr>
            <w:tcW w:w="5000" w:type="pct"/>
            <w:gridSpan w:val="2"/>
            <w:vAlign w:val="center"/>
          </w:tcPr>
          <w:p w:rsidR="00301E02" w:rsidRPr="00613CD7" w:rsidRDefault="00301E02" w:rsidP="008747DF">
            <w:pPr>
              <w:suppressAutoHyphens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</w:tr>
      <w:tr w:rsidR="00301E02" w:rsidRPr="00613CD7" w:rsidTr="008747DF">
        <w:trPr>
          <w:trHeight w:val="490"/>
        </w:trPr>
        <w:tc>
          <w:tcPr>
            <w:tcW w:w="3981" w:type="pct"/>
            <w:vAlign w:val="center"/>
          </w:tcPr>
          <w:p w:rsidR="00301E02" w:rsidRPr="00613CD7" w:rsidRDefault="00301E02" w:rsidP="008747DF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019" w:type="pct"/>
            <w:vAlign w:val="center"/>
          </w:tcPr>
          <w:p w:rsidR="00301E02" w:rsidRPr="00613CD7" w:rsidRDefault="00517513" w:rsidP="00A1181B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</w:t>
            </w:r>
            <w:r w:rsidR="00A1181B">
              <w:rPr>
                <w:rFonts w:ascii="Times New Roman" w:hAnsi="Times New Roman" w:cs="Times New Roman"/>
                <w:iCs/>
                <w:sz w:val="24"/>
                <w:szCs w:val="24"/>
              </w:rPr>
              <w:t>8</w:t>
            </w:r>
          </w:p>
        </w:tc>
      </w:tr>
      <w:tr w:rsidR="00301E02" w:rsidRPr="00613CD7" w:rsidTr="008747DF">
        <w:trPr>
          <w:trHeight w:val="490"/>
        </w:trPr>
        <w:tc>
          <w:tcPr>
            <w:tcW w:w="3981" w:type="pct"/>
            <w:vAlign w:val="center"/>
          </w:tcPr>
          <w:p w:rsidR="00301E02" w:rsidRPr="00613CD7" w:rsidRDefault="00301E02" w:rsidP="008747DF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лабораторные работы</w:t>
            </w:r>
          </w:p>
        </w:tc>
        <w:tc>
          <w:tcPr>
            <w:tcW w:w="1019" w:type="pct"/>
            <w:vAlign w:val="center"/>
          </w:tcPr>
          <w:p w:rsidR="00301E02" w:rsidRPr="00613CD7" w:rsidRDefault="00301E02" w:rsidP="008747DF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iCs/>
                <w:sz w:val="24"/>
                <w:szCs w:val="24"/>
              </w:rPr>
              <w:t>Не предусмотрено</w:t>
            </w:r>
          </w:p>
        </w:tc>
      </w:tr>
      <w:tr w:rsidR="00301E02" w:rsidRPr="00613CD7" w:rsidTr="008747DF">
        <w:trPr>
          <w:trHeight w:val="490"/>
        </w:trPr>
        <w:tc>
          <w:tcPr>
            <w:tcW w:w="3981" w:type="pct"/>
            <w:vAlign w:val="center"/>
          </w:tcPr>
          <w:p w:rsidR="00301E02" w:rsidRPr="00613CD7" w:rsidRDefault="00301E02" w:rsidP="008747DF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019" w:type="pct"/>
            <w:vAlign w:val="center"/>
          </w:tcPr>
          <w:p w:rsidR="00301E02" w:rsidRPr="00613CD7" w:rsidRDefault="00F64A88" w:rsidP="008747DF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10</w:t>
            </w:r>
          </w:p>
        </w:tc>
      </w:tr>
      <w:tr w:rsidR="00301E02" w:rsidRPr="00613CD7" w:rsidTr="008747DF">
        <w:trPr>
          <w:trHeight w:val="490"/>
        </w:trPr>
        <w:tc>
          <w:tcPr>
            <w:tcW w:w="3981" w:type="pct"/>
            <w:vAlign w:val="center"/>
          </w:tcPr>
          <w:p w:rsidR="00301E02" w:rsidRPr="00613CD7" w:rsidRDefault="00301E02" w:rsidP="008747DF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 xml:space="preserve">курсовая работа (проект) </w:t>
            </w:r>
          </w:p>
        </w:tc>
        <w:tc>
          <w:tcPr>
            <w:tcW w:w="1019" w:type="pct"/>
            <w:vAlign w:val="center"/>
          </w:tcPr>
          <w:p w:rsidR="00301E02" w:rsidRPr="00613CD7" w:rsidRDefault="00301E02" w:rsidP="008747DF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iCs/>
                <w:sz w:val="24"/>
                <w:szCs w:val="24"/>
              </w:rPr>
              <w:t>Не предусмотрено</w:t>
            </w:r>
          </w:p>
        </w:tc>
      </w:tr>
      <w:tr w:rsidR="00301E02" w:rsidRPr="00613CD7" w:rsidTr="008747DF">
        <w:trPr>
          <w:trHeight w:val="490"/>
        </w:trPr>
        <w:tc>
          <w:tcPr>
            <w:tcW w:w="3981" w:type="pct"/>
            <w:vAlign w:val="center"/>
          </w:tcPr>
          <w:p w:rsidR="00301E02" w:rsidRPr="00613CD7" w:rsidRDefault="00301E02" w:rsidP="008747DF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019" w:type="pct"/>
            <w:vAlign w:val="center"/>
          </w:tcPr>
          <w:p w:rsidR="00301E02" w:rsidRPr="00613CD7" w:rsidRDefault="00301E02" w:rsidP="008747DF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iCs/>
                <w:sz w:val="24"/>
                <w:szCs w:val="24"/>
              </w:rPr>
              <w:t>Не предусмотрено</w:t>
            </w:r>
          </w:p>
        </w:tc>
      </w:tr>
      <w:tr w:rsidR="00301E02" w:rsidRPr="00613CD7" w:rsidTr="008747DF">
        <w:trPr>
          <w:trHeight w:val="490"/>
        </w:trPr>
        <w:tc>
          <w:tcPr>
            <w:tcW w:w="3981" w:type="pct"/>
            <w:vAlign w:val="center"/>
          </w:tcPr>
          <w:p w:rsidR="00301E02" w:rsidRPr="00613CD7" w:rsidRDefault="00301E02" w:rsidP="008747DF">
            <w:pPr>
              <w:suppressAutoHyphens/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Промежуточная аттестация проводится в форме </w:t>
            </w:r>
            <w:r w:rsidRPr="00613CD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дифференцированного зачета </w:t>
            </w:r>
          </w:p>
        </w:tc>
        <w:tc>
          <w:tcPr>
            <w:tcW w:w="1019" w:type="pct"/>
            <w:vAlign w:val="center"/>
          </w:tcPr>
          <w:p w:rsidR="00301E02" w:rsidRPr="00613CD7" w:rsidRDefault="00301E02" w:rsidP="008747DF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</w:tr>
    </w:tbl>
    <w:p w:rsidR="00301E02" w:rsidRPr="00613CD7" w:rsidRDefault="00301E02" w:rsidP="00301E02">
      <w:pPr>
        <w:suppressAutoHyphens/>
        <w:rPr>
          <w:rFonts w:ascii="Times New Roman" w:hAnsi="Times New Roman" w:cs="Times New Roman"/>
          <w:b/>
          <w:i/>
          <w:sz w:val="24"/>
          <w:szCs w:val="24"/>
        </w:rPr>
      </w:pPr>
    </w:p>
    <w:p w:rsidR="00301E02" w:rsidRPr="00613CD7" w:rsidRDefault="00301E02" w:rsidP="00301E02">
      <w:pPr>
        <w:rPr>
          <w:rFonts w:ascii="Times New Roman" w:hAnsi="Times New Roman" w:cs="Times New Roman"/>
          <w:b/>
          <w:i/>
          <w:sz w:val="24"/>
          <w:szCs w:val="24"/>
        </w:rPr>
        <w:sectPr w:rsidR="00301E02" w:rsidRPr="00613CD7" w:rsidSect="00FF2D2C">
          <w:pgSz w:w="11906" w:h="16838"/>
          <w:pgMar w:top="1134" w:right="850" w:bottom="284" w:left="1701" w:header="708" w:footer="708" w:gutter="0"/>
          <w:cols w:space="720"/>
          <w:docGrid w:linePitch="299"/>
        </w:sectPr>
      </w:pPr>
    </w:p>
    <w:p w:rsidR="00301E02" w:rsidRPr="00613CD7" w:rsidRDefault="00301E02" w:rsidP="00301E0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13CD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2.2. Тематический план и содержание учебной дисциплины </w:t>
      </w:r>
    </w:p>
    <w:p w:rsidR="00301E02" w:rsidRPr="00613CD7" w:rsidRDefault="00301E02" w:rsidP="00301E02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99"/>
        <w:gridCol w:w="8528"/>
        <w:gridCol w:w="2001"/>
        <w:gridCol w:w="1902"/>
      </w:tblGrid>
      <w:tr w:rsidR="00301E02" w:rsidRPr="00613CD7" w:rsidTr="008747DF">
        <w:trPr>
          <w:trHeight w:val="20"/>
        </w:trPr>
        <w:tc>
          <w:tcPr>
            <w:tcW w:w="837" w:type="pct"/>
          </w:tcPr>
          <w:p w:rsidR="00301E02" w:rsidRPr="00613CD7" w:rsidRDefault="00301E02" w:rsidP="008747DF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2856" w:type="pct"/>
          </w:tcPr>
          <w:p w:rsidR="00301E02" w:rsidRPr="00613CD7" w:rsidRDefault="00301E02" w:rsidP="008747DF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670" w:type="pct"/>
          </w:tcPr>
          <w:p w:rsidR="00301E02" w:rsidRPr="00613CD7" w:rsidRDefault="00301E02" w:rsidP="008747DF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Объем часов</w:t>
            </w:r>
          </w:p>
        </w:tc>
        <w:tc>
          <w:tcPr>
            <w:tcW w:w="637" w:type="pct"/>
          </w:tcPr>
          <w:p w:rsidR="00301E02" w:rsidRPr="00613CD7" w:rsidRDefault="00301E02" w:rsidP="008747DF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301E02" w:rsidRPr="00613CD7" w:rsidTr="008747DF">
        <w:trPr>
          <w:trHeight w:val="20"/>
        </w:trPr>
        <w:tc>
          <w:tcPr>
            <w:tcW w:w="837" w:type="pct"/>
          </w:tcPr>
          <w:p w:rsidR="00301E02" w:rsidRPr="00613CD7" w:rsidRDefault="00301E02" w:rsidP="008747D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1</w:t>
            </w:r>
          </w:p>
        </w:tc>
        <w:tc>
          <w:tcPr>
            <w:tcW w:w="2856" w:type="pct"/>
          </w:tcPr>
          <w:p w:rsidR="00301E02" w:rsidRPr="00613CD7" w:rsidRDefault="00301E02" w:rsidP="008747D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670" w:type="pct"/>
          </w:tcPr>
          <w:p w:rsidR="00301E02" w:rsidRPr="00613CD7" w:rsidRDefault="00301E02" w:rsidP="008747D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3</w:t>
            </w:r>
          </w:p>
        </w:tc>
        <w:tc>
          <w:tcPr>
            <w:tcW w:w="637" w:type="pct"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301E02" w:rsidRPr="00613CD7" w:rsidTr="008747DF">
        <w:trPr>
          <w:trHeight w:val="389"/>
        </w:trPr>
        <w:tc>
          <w:tcPr>
            <w:tcW w:w="837" w:type="pct"/>
            <w:vMerge w:val="restart"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</w:t>
            </w:r>
          </w:p>
        </w:tc>
        <w:tc>
          <w:tcPr>
            <w:tcW w:w="2856" w:type="pct"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670" w:type="pct"/>
            <w:vMerge w:val="restart"/>
            <w:vAlign w:val="center"/>
          </w:tcPr>
          <w:p w:rsidR="00301E02" w:rsidRPr="00613CD7" w:rsidRDefault="0099222A" w:rsidP="008747DF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37" w:type="pct"/>
            <w:vMerge w:val="restart"/>
          </w:tcPr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ПК 2.3-2.6</w:t>
            </w:r>
          </w:p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ПК 3.9</w:t>
            </w:r>
          </w:p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ОК 01-07,</w:t>
            </w:r>
          </w:p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ОК 09-11</w:t>
            </w:r>
          </w:p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01E02" w:rsidRPr="00613CD7" w:rsidTr="008747DF">
        <w:trPr>
          <w:trHeight w:val="389"/>
        </w:trPr>
        <w:tc>
          <w:tcPr>
            <w:tcW w:w="837" w:type="pct"/>
            <w:vMerge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56" w:type="pct"/>
          </w:tcPr>
          <w:p w:rsidR="00301E02" w:rsidRPr="00613CD7" w:rsidRDefault="0015631C" w:rsidP="0015631C">
            <w:pPr>
              <w:spacing w:after="0" w:line="240" w:lineRule="auto"/>
              <w:ind w:left="-2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Конституция РФ  -</w:t>
            </w:r>
            <w:r w:rsidR="00301E02" w:rsidRPr="00613C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как основной документ. Основные положения </w:t>
            </w:r>
            <w:hyperlink r:id="rId8" w:tooltip="&quot;Конституция Российской Федерации&quot; (принята всенародным голосованием 12.12.1993) (с учетом поправок, внесенных Законами РФ о поправках к Конституции РФ от 30.12.2008 N 6-ФКЗ, от 30.12.2008 N 7-ФКЗ, от 05.02.2014 N 2-ФКЗ, от 21.07.2014 N 11-ФКЗ){КонсультантПлюс" w:history="1">
              <w:r w:rsidR="00301E02" w:rsidRPr="00613CD7">
                <w:rPr>
                  <w:rFonts w:ascii="Times New Roman" w:hAnsi="Times New Roman" w:cs="Times New Roman"/>
                  <w:bCs/>
                  <w:sz w:val="24"/>
                </w:rPr>
                <w:t>Конституции</w:t>
              </w:r>
            </w:hyperlink>
            <w:r w:rsidR="00301E02" w:rsidRPr="00613C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Российской Федерации. Права и свободы человека и гражданина, механизмы их реализации. Понятие правового регулирования в сфере профессиональной деятельности</w:t>
            </w:r>
          </w:p>
        </w:tc>
        <w:tc>
          <w:tcPr>
            <w:tcW w:w="670" w:type="pct"/>
            <w:vMerge/>
            <w:vAlign w:val="center"/>
          </w:tcPr>
          <w:p w:rsidR="00301E02" w:rsidRPr="00613CD7" w:rsidRDefault="00301E02" w:rsidP="008747DF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01E02" w:rsidRPr="00613CD7" w:rsidTr="008747DF">
        <w:trPr>
          <w:trHeight w:val="389"/>
        </w:trPr>
        <w:tc>
          <w:tcPr>
            <w:tcW w:w="3693" w:type="pct"/>
            <w:gridSpan w:val="2"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1. </w:t>
            </w:r>
            <w:r w:rsidRPr="00613C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Правовое положение субъектов предпринимательской деятельности</w:t>
            </w:r>
          </w:p>
        </w:tc>
        <w:tc>
          <w:tcPr>
            <w:tcW w:w="670" w:type="pct"/>
            <w:vAlign w:val="center"/>
          </w:tcPr>
          <w:p w:rsidR="00301E02" w:rsidRPr="00613CD7" w:rsidRDefault="00301E02" w:rsidP="008747DF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7" w:type="pct"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01E02" w:rsidRPr="00613CD7" w:rsidTr="008747DF">
        <w:trPr>
          <w:trHeight w:val="389"/>
        </w:trPr>
        <w:tc>
          <w:tcPr>
            <w:tcW w:w="837" w:type="pct"/>
            <w:vMerge w:val="restart"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1.1. </w:t>
            </w:r>
            <w:r w:rsidRPr="00613C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Субъекты предпринимательской деятельности в РФ</w:t>
            </w:r>
          </w:p>
        </w:tc>
        <w:tc>
          <w:tcPr>
            <w:tcW w:w="2856" w:type="pct"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670" w:type="pct"/>
            <w:vMerge w:val="restart"/>
            <w:vAlign w:val="center"/>
          </w:tcPr>
          <w:p w:rsidR="00301E02" w:rsidRPr="00613CD7" w:rsidRDefault="0099222A" w:rsidP="008747DF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37" w:type="pct"/>
            <w:vMerge w:val="restart"/>
          </w:tcPr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ПК 2.3-2.6</w:t>
            </w:r>
          </w:p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ПК 3.9</w:t>
            </w:r>
          </w:p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ОК 01-07,</w:t>
            </w:r>
          </w:p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ОК 09-11</w:t>
            </w:r>
          </w:p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E02" w:rsidRPr="00613CD7" w:rsidTr="008747DF">
        <w:trPr>
          <w:trHeight w:val="400"/>
        </w:trPr>
        <w:tc>
          <w:tcPr>
            <w:tcW w:w="837" w:type="pct"/>
            <w:vMerge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856" w:type="pct"/>
          </w:tcPr>
          <w:p w:rsidR="00301E02" w:rsidRPr="00613CD7" w:rsidRDefault="00301E02" w:rsidP="008747DF">
            <w:pPr>
              <w:spacing w:after="0"/>
              <w:ind w:left="-21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0"/>
              </w:rPr>
            </w:pPr>
            <w:r w:rsidRPr="00613CD7">
              <w:rPr>
                <w:rFonts w:ascii="Times New Roman" w:hAnsi="Times New Roman" w:cs="Times New Roman"/>
                <w:bCs/>
                <w:color w:val="000000"/>
                <w:sz w:val="24"/>
                <w:szCs w:val="20"/>
              </w:rPr>
              <w:t>Права и свободы человека и гражданина, механизм их реализации. Правовое положение субъектов предпринимательской деятельности. Понятие и признаки субъектов предпринимательской деятельности. Понятие, характеристика индивидуального предпринимателя. Понятие, признаки, характеристика юридического лица. Порядок государственной регистрации ИП и ЮЛ. Виды организационно-правовых форм юридических лиц.</w:t>
            </w:r>
          </w:p>
        </w:tc>
        <w:tc>
          <w:tcPr>
            <w:tcW w:w="670" w:type="pct"/>
            <w:vMerge/>
            <w:vAlign w:val="center"/>
          </w:tcPr>
          <w:p w:rsidR="00301E02" w:rsidRPr="00613CD7" w:rsidRDefault="00301E02" w:rsidP="008747DF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301E02" w:rsidRPr="00613CD7" w:rsidTr="008747DF">
        <w:trPr>
          <w:trHeight w:val="20"/>
        </w:trPr>
        <w:tc>
          <w:tcPr>
            <w:tcW w:w="837" w:type="pct"/>
            <w:vMerge w:val="restart"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№ 1.2. </w:t>
            </w:r>
            <w:r w:rsidRPr="00613C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Общие положения об обязательствах</w:t>
            </w:r>
          </w:p>
        </w:tc>
        <w:tc>
          <w:tcPr>
            <w:tcW w:w="2856" w:type="pct"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670" w:type="pct"/>
            <w:vMerge w:val="restart"/>
            <w:vAlign w:val="center"/>
          </w:tcPr>
          <w:p w:rsidR="00301E02" w:rsidRPr="00613CD7" w:rsidRDefault="0099222A" w:rsidP="008747D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37" w:type="pct"/>
            <w:vMerge w:val="restart"/>
          </w:tcPr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ПК 2.3-2.6</w:t>
            </w:r>
          </w:p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ПК 3.9</w:t>
            </w:r>
          </w:p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ОК 01-07,</w:t>
            </w:r>
          </w:p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ОК 09-11</w:t>
            </w:r>
          </w:p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E02" w:rsidRPr="00613CD7" w:rsidTr="008747DF">
        <w:trPr>
          <w:trHeight w:val="20"/>
        </w:trPr>
        <w:tc>
          <w:tcPr>
            <w:tcW w:w="837" w:type="pct"/>
            <w:vMerge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56" w:type="pct"/>
          </w:tcPr>
          <w:p w:rsidR="00301E02" w:rsidRPr="00613CD7" w:rsidRDefault="00301E02" w:rsidP="008747D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Правомочия собственника. Формы собственности. Договор. Право собственника, его содержание. Право хозяйственного ведения и право оперативного управления. Понятие, виды и роль гражданско-правовых договоров. Порядок заключения и расторжения.</w:t>
            </w:r>
          </w:p>
        </w:tc>
        <w:tc>
          <w:tcPr>
            <w:tcW w:w="670" w:type="pct"/>
            <w:vMerge/>
            <w:vAlign w:val="center"/>
          </w:tcPr>
          <w:p w:rsidR="00301E02" w:rsidRPr="00613CD7" w:rsidRDefault="00301E02" w:rsidP="008747D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01E02" w:rsidRPr="00613CD7" w:rsidTr="008747DF">
        <w:trPr>
          <w:trHeight w:val="20"/>
        </w:trPr>
        <w:tc>
          <w:tcPr>
            <w:tcW w:w="837" w:type="pct"/>
            <w:vMerge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56" w:type="pct"/>
          </w:tcPr>
          <w:p w:rsidR="00C6785E" w:rsidRDefault="00301E02" w:rsidP="00F50C7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Тематика практических занятий и лабораторных работ</w:t>
            </w:r>
            <w:r w:rsidR="00C678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C6785E" w:rsidRPr="00C6785E" w:rsidRDefault="00C6785E" w:rsidP="00C67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" w:type="pct"/>
            <w:vAlign w:val="center"/>
          </w:tcPr>
          <w:p w:rsidR="00301E02" w:rsidRPr="00613CD7" w:rsidRDefault="00DB7D04" w:rsidP="008747D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637" w:type="pct"/>
            <w:vMerge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01E02" w:rsidRPr="00613CD7" w:rsidTr="00F50C7C">
        <w:trPr>
          <w:trHeight w:val="809"/>
        </w:trPr>
        <w:tc>
          <w:tcPr>
            <w:tcW w:w="837" w:type="pct"/>
            <w:vMerge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56" w:type="pct"/>
          </w:tcPr>
          <w:p w:rsidR="00301E02" w:rsidRPr="00F50C7C" w:rsidRDefault="00C6785E" w:rsidP="00F50C7C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C6785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«Составление устава предприятия». </w:t>
            </w:r>
            <w:r w:rsidR="00722D60" w:rsidRPr="00722D6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«Сравнение документов, необходимых для начала работы предприятия</w:t>
            </w:r>
            <w:r w:rsidR="00722D6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».</w:t>
            </w:r>
            <w:r w:rsidR="00301E02" w:rsidRPr="00613C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0762A" w:rsidRPr="0040762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«Составление претензионного письма».</w:t>
            </w:r>
            <w:r w:rsidRPr="00C6785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«</w:t>
            </w:r>
            <w:r w:rsidR="00F50C7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Составление трудового договора»</w:t>
            </w:r>
          </w:p>
        </w:tc>
        <w:tc>
          <w:tcPr>
            <w:tcW w:w="670" w:type="pct"/>
            <w:vAlign w:val="center"/>
          </w:tcPr>
          <w:p w:rsidR="00301E02" w:rsidRPr="00613CD7" w:rsidRDefault="00DB7D04" w:rsidP="008747D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37" w:type="pct"/>
            <w:vMerge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01E02" w:rsidRPr="00613CD7" w:rsidTr="008747DF">
        <w:trPr>
          <w:trHeight w:val="20"/>
        </w:trPr>
        <w:tc>
          <w:tcPr>
            <w:tcW w:w="837" w:type="pct"/>
            <w:vMerge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56" w:type="pct"/>
          </w:tcPr>
          <w:p w:rsidR="00301E02" w:rsidRPr="00613CD7" w:rsidRDefault="00301E02" w:rsidP="008747DF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Самостоятельная работа обучающихся: </w:t>
            </w:r>
            <w:r w:rsidRPr="00613CD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работа с информационными источниками: «Гражданский кодекс РФ (часть вторая)» от 26.01.96 № 14-ФЗ</w:t>
            </w:r>
          </w:p>
        </w:tc>
        <w:tc>
          <w:tcPr>
            <w:tcW w:w="670" w:type="pct"/>
            <w:vAlign w:val="center"/>
          </w:tcPr>
          <w:p w:rsidR="00301E02" w:rsidRPr="00613CD7" w:rsidRDefault="00301E02" w:rsidP="008747D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01E02" w:rsidRPr="00613CD7" w:rsidTr="008747DF">
        <w:trPr>
          <w:trHeight w:val="20"/>
        </w:trPr>
        <w:tc>
          <w:tcPr>
            <w:tcW w:w="3693" w:type="pct"/>
            <w:gridSpan w:val="2"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2. </w:t>
            </w:r>
            <w:r w:rsidRPr="00613C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Труд и занятость в РФ</w:t>
            </w:r>
          </w:p>
        </w:tc>
        <w:tc>
          <w:tcPr>
            <w:tcW w:w="670" w:type="pct"/>
            <w:vAlign w:val="center"/>
          </w:tcPr>
          <w:p w:rsidR="00301E02" w:rsidRPr="00613CD7" w:rsidRDefault="00301E02" w:rsidP="008747D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01E02" w:rsidRPr="00613CD7" w:rsidTr="008747DF">
        <w:trPr>
          <w:trHeight w:val="20"/>
        </w:trPr>
        <w:tc>
          <w:tcPr>
            <w:tcW w:w="837" w:type="pct"/>
            <w:vMerge w:val="restart"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№ 2.1.</w:t>
            </w:r>
          </w:p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Трудовые правоотношения</w:t>
            </w:r>
          </w:p>
        </w:tc>
        <w:tc>
          <w:tcPr>
            <w:tcW w:w="2856" w:type="pct"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670" w:type="pct"/>
            <w:vMerge w:val="restart"/>
            <w:vAlign w:val="center"/>
          </w:tcPr>
          <w:p w:rsidR="00301E02" w:rsidRPr="00613CD7" w:rsidRDefault="00517513" w:rsidP="008747D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37" w:type="pct"/>
            <w:vMerge w:val="restart"/>
          </w:tcPr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ПК 2.3-2.6</w:t>
            </w:r>
          </w:p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ПК 3.9</w:t>
            </w:r>
          </w:p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ОК 01-07,</w:t>
            </w:r>
          </w:p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ОК 09-11</w:t>
            </w:r>
          </w:p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01E02" w:rsidRPr="00613CD7" w:rsidTr="008747DF">
        <w:trPr>
          <w:trHeight w:val="20"/>
        </w:trPr>
        <w:tc>
          <w:tcPr>
            <w:tcW w:w="837" w:type="pct"/>
            <w:vMerge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56" w:type="pct"/>
          </w:tcPr>
          <w:p w:rsidR="00301E02" w:rsidRPr="00613CD7" w:rsidRDefault="00301E02" w:rsidP="008747D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Право социальной защиты. Трудовое право. Характеристика трудового права как отрасли права, источники, основные положения Конституции РФ в сфере трудовых отношений. Основания возникновения, изменения и прекращения трудового правоотношения. Характеристика субъектов трудовых правоотношений. Коллективный договор и представительные органы работников. Забастовки.</w:t>
            </w:r>
          </w:p>
        </w:tc>
        <w:tc>
          <w:tcPr>
            <w:tcW w:w="670" w:type="pct"/>
            <w:vMerge/>
            <w:vAlign w:val="center"/>
          </w:tcPr>
          <w:p w:rsidR="00301E02" w:rsidRPr="00613CD7" w:rsidRDefault="00301E02" w:rsidP="008747D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01E02" w:rsidRPr="00613CD7" w:rsidTr="008747DF">
        <w:trPr>
          <w:trHeight w:val="20"/>
        </w:trPr>
        <w:tc>
          <w:tcPr>
            <w:tcW w:w="837" w:type="pct"/>
            <w:vMerge w:val="restart"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№ 2.2.</w:t>
            </w:r>
          </w:p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Трудоустройство и занятость населения</w:t>
            </w:r>
            <w:r w:rsidRPr="00613C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856" w:type="pct"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670" w:type="pct"/>
            <w:vMerge w:val="restart"/>
            <w:vAlign w:val="center"/>
          </w:tcPr>
          <w:p w:rsidR="00301E02" w:rsidRPr="00613CD7" w:rsidRDefault="00517513" w:rsidP="008747D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37" w:type="pct"/>
            <w:vMerge w:val="restart"/>
          </w:tcPr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ПК 2.3-2.6</w:t>
            </w:r>
          </w:p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ПК 3.9</w:t>
            </w:r>
          </w:p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ОК 01-07,</w:t>
            </w:r>
          </w:p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ОК 09-11</w:t>
            </w:r>
          </w:p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01E02" w:rsidRPr="00613CD7" w:rsidTr="008747DF">
        <w:trPr>
          <w:trHeight w:val="20"/>
        </w:trPr>
        <w:tc>
          <w:tcPr>
            <w:tcW w:w="837" w:type="pct"/>
            <w:vMerge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56" w:type="pct"/>
          </w:tcPr>
          <w:p w:rsidR="00301E02" w:rsidRPr="00613CD7" w:rsidRDefault="00301E02" w:rsidP="008747D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Роль государственного регулирования в обеспечении  занятости населения. Государственные органы занятости населения, их права и обязанности. Функции, льготы, пособия гражданам, состоящим на учете в органах занятости населения. Негосударственные организации, оказывающие услуги по трудоустройству граждан.</w:t>
            </w:r>
          </w:p>
        </w:tc>
        <w:tc>
          <w:tcPr>
            <w:tcW w:w="670" w:type="pct"/>
            <w:vMerge/>
            <w:vAlign w:val="center"/>
          </w:tcPr>
          <w:p w:rsidR="00301E02" w:rsidRPr="00613CD7" w:rsidRDefault="00301E02" w:rsidP="008747D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01E02" w:rsidRPr="00613CD7" w:rsidTr="008747DF">
        <w:trPr>
          <w:trHeight w:val="20"/>
        </w:trPr>
        <w:tc>
          <w:tcPr>
            <w:tcW w:w="837" w:type="pct"/>
            <w:vMerge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56" w:type="pct"/>
          </w:tcPr>
          <w:p w:rsidR="00301E02" w:rsidRPr="00613CD7" w:rsidRDefault="00301E02" w:rsidP="008747DF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Самостоятельная работа обучающихся: </w:t>
            </w:r>
            <w:r w:rsidRPr="00613CD7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с информационными источниками: Закон РФ от 19.04.1991г. (в редакции от 22.12.2014г.) № 1032-1 «О занятости населения в РФ».</w:t>
            </w:r>
          </w:p>
        </w:tc>
        <w:tc>
          <w:tcPr>
            <w:tcW w:w="670" w:type="pct"/>
            <w:vAlign w:val="center"/>
          </w:tcPr>
          <w:p w:rsidR="00301E02" w:rsidRPr="00613CD7" w:rsidRDefault="00301E02" w:rsidP="008747D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01E02" w:rsidRPr="00613CD7" w:rsidTr="008747DF">
        <w:trPr>
          <w:trHeight w:val="20"/>
        </w:trPr>
        <w:tc>
          <w:tcPr>
            <w:tcW w:w="837" w:type="pct"/>
            <w:vMerge w:val="restart"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№ 2.3.</w:t>
            </w:r>
          </w:p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Трудовой договор</w:t>
            </w:r>
          </w:p>
        </w:tc>
        <w:tc>
          <w:tcPr>
            <w:tcW w:w="2856" w:type="pct"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670" w:type="pct"/>
            <w:vMerge w:val="restart"/>
            <w:vAlign w:val="center"/>
          </w:tcPr>
          <w:p w:rsidR="00301E02" w:rsidRPr="00613CD7" w:rsidRDefault="00A24A05" w:rsidP="008747D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37" w:type="pct"/>
            <w:vMerge w:val="restart"/>
          </w:tcPr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ПК 2.3-2.6</w:t>
            </w:r>
          </w:p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ПК 3.9</w:t>
            </w:r>
          </w:p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ОК 01-07,</w:t>
            </w:r>
          </w:p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ОК 09-11</w:t>
            </w:r>
          </w:p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01E02" w:rsidRPr="00613CD7" w:rsidTr="008747DF">
        <w:trPr>
          <w:trHeight w:val="20"/>
        </w:trPr>
        <w:tc>
          <w:tcPr>
            <w:tcW w:w="837" w:type="pct"/>
            <w:vMerge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56" w:type="pct"/>
          </w:tcPr>
          <w:p w:rsidR="00301E02" w:rsidRPr="00613CD7" w:rsidRDefault="00301E02" w:rsidP="008747D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Порядок заключения трудового договора и основания его прекращения. Понятие и виды трудовых договоров. Содержание трудового договора. Порядок заключения, изменения и прекращения трудового договора.</w:t>
            </w:r>
          </w:p>
        </w:tc>
        <w:tc>
          <w:tcPr>
            <w:tcW w:w="670" w:type="pct"/>
            <w:vMerge/>
            <w:vAlign w:val="center"/>
          </w:tcPr>
          <w:p w:rsidR="00301E02" w:rsidRPr="00613CD7" w:rsidRDefault="00301E02" w:rsidP="008747D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01E02" w:rsidRPr="00613CD7" w:rsidTr="008747DF">
        <w:trPr>
          <w:trHeight w:val="20"/>
        </w:trPr>
        <w:tc>
          <w:tcPr>
            <w:tcW w:w="837" w:type="pct"/>
            <w:vMerge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56" w:type="pct"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Тематика практических занятий и лабораторных работ</w:t>
            </w:r>
          </w:p>
        </w:tc>
        <w:tc>
          <w:tcPr>
            <w:tcW w:w="670" w:type="pct"/>
            <w:vAlign w:val="center"/>
          </w:tcPr>
          <w:p w:rsidR="00301E02" w:rsidRPr="00613CD7" w:rsidRDefault="00DB7D04" w:rsidP="008747D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37" w:type="pct"/>
            <w:vMerge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01E02" w:rsidRPr="00613CD7" w:rsidTr="008747DF">
        <w:trPr>
          <w:trHeight w:val="20"/>
        </w:trPr>
        <w:tc>
          <w:tcPr>
            <w:tcW w:w="837" w:type="pct"/>
            <w:vMerge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56" w:type="pct"/>
          </w:tcPr>
          <w:p w:rsidR="000A44D6" w:rsidRPr="000A44D6" w:rsidRDefault="00301E02" w:rsidP="00F50C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4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2D60" w:rsidRPr="000A4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«Заработная плата, ее виды». </w:t>
            </w:r>
            <w:r w:rsidR="000A44D6" w:rsidRPr="000A44D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«Заполнение таблицы рабочего времени».</w:t>
            </w:r>
          </w:p>
          <w:p w:rsidR="000A44D6" w:rsidRPr="000A44D6" w:rsidRDefault="000A44D6" w:rsidP="00F50C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4D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«Составление акта нарушения трудовой дисциплины».</w:t>
            </w:r>
          </w:p>
          <w:p w:rsidR="00301E02" w:rsidRPr="000A44D6" w:rsidRDefault="000A44D6" w:rsidP="00F50C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4D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 xml:space="preserve"> «Определение административной ответственности»</w:t>
            </w:r>
          </w:p>
        </w:tc>
        <w:tc>
          <w:tcPr>
            <w:tcW w:w="670" w:type="pct"/>
            <w:vAlign w:val="center"/>
          </w:tcPr>
          <w:p w:rsidR="00301E02" w:rsidRPr="00613CD7" w:rsidRDefault="00DB7D04" w:rsidP="008747D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637" w:type="pct"/>
            <w:vMerge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01E02" w:rsidRPr="00613CD7" w:rsidTr="008747DF">
        <w:trPr>
          <w:trHeight w:val="20"/>
        </w:trPr>
        <w:tc>
          <w:tcPr>
            <w:tcW w:w="837" w:type="pct"/>
            <w:vMerge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56" w:type="pct"/>
          </w:tcPr>
          <w:p w:rsidR="00301E02" w:rsidRPr="00613CD7" w:rsidRDefault="00301E02" w:rsidP="008747DF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Самостоятельная работа обучающихся: </w:t>
            </w:r>
            <w:r w:rsidRPr="00613CD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индивидуальный проект:  Перевод и перемещение работника.</w:t>
            </w:r>
          </w:p>
        </w:tc>
        <w:tc>
          <w:tcPr>
            <w:tcW w:w="670" w:type="pct"/>
            <w:vAlign w:val="center"/>
          </w:tcPr>
          <w:p w:rsidR="00301E02" w:rsidRPr="00613CD7" w:rsidRDefault="00301E02" w:rsidP="008747D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01E02" w:rsidRPr="00613CD7" w:rsidTr="008747DF">
        <w:trPr>
          <w:trHeight w:val="20"/>
        </w:trPr>
        <w:tc>
          <w:tcPr>
            <w:tcW w:w="3693" w:type="pct"/>
            <w:gridSpan w:val="2"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3. </w:t>
            </w:r>
            <w:r w:rsidRPr="00613C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Административные правонарушения</w:t>
            </w:r>
          </w:p>
        </w:tc>
        <w:tc>
          <w:tcPr>
            <w:tcW w:w="670" w:type="pct"/>
            <w:vAlign w:val="center"/>
          </w:tcPr>
          <w:p w:rsidR="00301E02" w:rsidRPr="00613CD7" w:rsidRDefault="00301E02" w:rsidP="008747D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01E02" w:rsidRPr="00613CD7" w:rsidTr="008747DF">
        <w:trPr>
          <w:trHeight w:val="20"/>
        </w:trPr>
        <w:tc>
          <w:tcPr>
            <w:tcW w:w="837" w:type="pct"/>
            <w:vMerge w:val="restart"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№ 3.1.</w:t>
            </w:r>
          </w:p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Административные правонарушения и административная ответственность</w:t>
            </w:r>
          </w:p>
        </w:tc>
        <w:tc>
          <w:tcPr>
            <w:tcW w:w="2856" w:type="pct"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670" w:type="pct"/>
            <w:vMerge w:val="restart"/>
            <w:vAlign w:val="center"/>
          </w:tcPr>
          <w:p w:rsidR="00301E02" w:rsidRPr="00613CD7" w:rsidRDefault="00DF2828" w:rsidP="008747D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37" w:type="pct"/>
            <w:vMerge w:val="restart"/>
          </w:tcPr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ПК 2.3-2.6</w:t>
            </w:r>
          </w:p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ПК 3.9</w:t>
            </w:r>
          </w:p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ОК 01-07,</w:t>
            </w:r>
          </w:p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ОК 09-11</w:t>
            </w:r>
          </w:p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01E02" w:rsidRPr="00613CD7" w:rsidTr="008747DF">
        <w:trPr>
          <w:trHeight w:val="20"/>
        </w:trPr>
        <w:tc>
          <w:tcPr>
            <w:tcW w:w="837" w:type="pct"/>
            <w:vMerge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56" w:type="pct"/>
          </w:tcPr>
          <w:p w:rsidR="00301E02" w:rsidRPr="00613CD7" w:rsidRDefault="00301E02" w:rsidP="008747D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Виды административных правонарушений и административной ответственности. Понятие, виды административных правонарушений. Виды административных взысканий. Порядок наложения административных взысканий. Органы, полномочные привлекать к административной ответственности. Особенности административной ответственности физических и юридических лиц.</w:t>
            </w:r>
          </w:p>
        </w:tc>
        <w:tc>
          <w:tcPr>
            <w:tcW w:w="670" w:type="pct"/>
            <w:vMerge/>
            <w:vAlign w:val="center"/>
          </w:tcPr>
          <w:p w:rsidR="00301E02" w:rsidRPr="00613CD7" w:rsidRDefault="00301E02" w:rsidP="008747D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01E02" w:rsidRPr="00613CD7" w:rsidTr="008747DF">
        <w:trPr>
          <w:trHeight w:val="20"/>
        </w:trPr>
        <w:tc>
          <w:tcPr>
            <w:tcW w:w="3693" w:type="pct"/>
            <w:gridSpan w:val="2"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4. </w:t>
            </w:r>
            <w:r w:rsidRPr="00613C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Хозяйственные споры</w:t>
            </w:r>
          </w:p>
        </w:tc>
        <w:tc>
          <w:tcPr>
            <w:tcW w:w="670" w:type="pct"/>
            <w:vAlign w:val="center"/>
          </w:tcPr>
          <w:p w:rsidR="00301E02" w:rsidRPr="00613CD7" w:rsidRDefault="00301E02" w:rsidP="008747D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</w:tcPr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E02" w:rsidRPr="00613CD7" w:rsidTr="008747DF">
        <w:trPr>
          <w:trHeight w:val="20"/>
        </w:trPr>
        <w:tc>
          <w:tcPr>
            <w:tcW w:w="837" w:type="pct"/>
            <w:vMerge w:val="restart"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№ 4.1. </w:t>
            </w:r>
          </w:p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Ответственность субъектов предпринимательской деятельности</w:t>
            </w:r>
          </w:p>
        </w:tc>
        <w:tc>
          <w:tcPr>
            <w:tcW w:w="2856" w:type="pct"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670" w:type="pct"/>
            <w:vMerge w:val="restart"/>
            <w:vAlign w:val="center"/>
          </w:tcPr>
          <w:p w:rsidR="00301E02" w:rsidRPr="00613CD7" w:rsidRDefault="00310E1A" w:rsidP="008747D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37" w:type="pct"/>
            <w:vMerge w:val="restart"/>
          </w:tcPr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ПК 2.3-2.6</w:t>
            </w:r>
          </w:p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ПК 3.9</w:t>
            </w:r>
          </w:p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ОК 01-07,</w:t>
            </w:r>
          </w:p>
          <w:p w:rsidR="00301E02" w:rsidRPr="00613CD7" w:rsidRDefault="00301E02" w:rsidP="008747DF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ОК 09-11</w:t>
            </w:r>
          </w:p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01E02" w:rsidRPr="00613CD7" w:rsidTr="008747DF">
        <w:trPr>
          <w:trHeight w:val="20"/>
        </w:trPr>
        <w:tc>
          <w:tcPr>
            <w:tcW w:w="837" w:type="pct"/>
            <w:vMerge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56" w:type="pct"/>
          </w:tcPr>
          <w:p w:rsidR="00301E02" w:rsidRPr="00613CD7" w:rsidRDefault="00301E02" w:rsidP="008747D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Нормы защиты нарушенных прав и судебный порядок разрешения споров. Виды ответственности  ИП и юридических лиц. Претензионный порядок разрешения споров. Подсудность  экономических споров.</w:t>
            </w:r>
          </w:p>
          <w:p w:rsidR="00301E02" w:rsidRPr="00613CD7" w:rsidRDefault="00301E02" w:rsidP="008747D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0" w:type="pct"/>
            <w:vMerge/>
            <w:vAlign w:val="center"/>
          </w:tcPr>
          <w:p w:rsidR="00301E02" w:rsidRPr="00613CD7" w:rsidRDefault="00301E02" w:rsidP="008747D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01E02" w:rsidRPr="00613CD7" w:rsidTr="008747DF">
        <w:trPr>
          <w:trHeight w:val="20"/>
        </w:trPr>
        <w:tc>
          <w:tcPr>
            <w:tcW w:w="3693" w:type="pct"/>
            <w:gridSpan w:val="2"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670" w:type="pct"/>
            <w:vAlign w:val="center"/>
          </w:tcPr>
          <w:p w:rsidR="00301E02" w:rsidRPr="00613CD7" w:rsidRDefault="00301E02" w:rsidP="008747D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637" w:type="pct"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301E02" w:rsidRPr="00613CD7" w:rsidTr="008747DF">
        <w:trPr>
          <w:trHeight w:val="20"/>
        </w:trPr>
        <w:tc>
          <w:tcPr>
            <w:tcW w:w="3693" w:type="pct"/>
            <w:gridSpan w:val="2"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Всего:</w:t>
            </w:r>
          </w:p>
        </w:tc>
        <w:tc>
          <w:tcPr>
            <w:tcW w:w="670" w:type="pct"/>
            <w:vAlign w:val="center"/>
          </w:tcPr>
          <w:p w:rsidR="00301E02" w:rsidRPr="00613CD7" w:rsidRDefault="00517513" w:rsidP="00F50C7C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4</w:t>
            </w:r>
            <w:r w:rsidR="00F50C7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8</w:t>
            </w:r>
          </w:p>
        </w:tc>
        <w:tc>
          <w:tcPr>
            <w:tcW w:w="637" w:type="pct"/>
          </w:tcPr>
          <w:p w:rsidR="00301E02" w:rsidRPr="00613CD7" w:rsidRDefault="00301E02" w:rsidP="008747DF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</w:tbl>
    <w:p w:rsidR="00301E02" w:rsidRPr="00613CD7" w:rsidRDefault="00301E02" w:rsidP="00301E02">
      <w:pPr>
        <w:ind w:firstLine="709"/>
        <w:rPr>
          <w:rFonts w:ascii="Times New Roman" w:hAnsi="Times New Roman" w:cs="Times New Roman"/>
          <w:i/>
          <w:sz w:val="24"/>
          <w:szCs w:val="24"/>
        </w:rPr>
        <w:sectPr w:rsidR="00301E02" w:rsidRPr="00613CD7" w:rsidSect="00FF2D2C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301E02" w:rsidRPr="00613CD7" w:rsidRDefault="00301E02" w:rsidP="00301E02">
      <w:pPr>
        <w:ind w:left="993"/>
        <w:rPr>
          <w:rFonts w:ascii="Times New Roman" w:hAnsi="Times New Roman" w:cs="Times New Roman"/>
          <w:b/>
          <w:bCs/>
          <w:sz w:val="24"/>
          <w:szCs w:val="24"/>
        </w:rPr>
      </w:pPr>
      <w:r w:rsidRPr="00613CD7">
        <w:rPr>
          <w:rFonts w:ascii="Times New Roman" w:hAnsi="Times New Roman" w:cs="Times New Roman"/>
          <w:b/>
          <w:bCs/>
          <w:sz w:val="24"/>
          <w:szCs w:val="24"/>
        </w:rPr>
        <w:lastRenderedPageBreak/>
        <w:t>3. УСЛОВИЯ РЕАЛИЗАЦИИ ПРОГРАММЫ УЧЕБНОЙ ДИСЦИПЛИНЫ</w:t>
      </w:r>
    </w:p>
    <w:p w:rsidR="00301E02" w:rsidRPr="00613CD7" w:rsidRDefault="00301E02" w:rsidP="00301E02">
      <w:pPr>
        <w:suppressAutoHyphens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3CD7">
        <w:rPr>
          <w:rFonts w:ascii="Times New Roman" w:hAnsi="Times New Roman" w:cs="Times New Roman"/>
          <w:bCs/>
          <w:sz w:val="24"/>
          <w:szCs w:val="24"/>
        </w:rPr>
        <w:t>3.1. Для реализации программы учебной дисциплины  должны быть предусмотрены следующие специальные помещения:</w:t>
      </w:r>
    </w:p>
    <w:p w:rsidR="00301E02" w:rsidRPr="00613CD7" w:rsidRDefault="00301E02" w:rsidP="00301E02">
      <w:pPr>
        <w:suppressAutoHyphens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613CD7">
        <w:rPr>
          <w:rFonts w:ascii="Times New Roman" w:hAnsi="Times New Roman" w:cs="Times New Roman"/>
          <w:bCs/>
          <w:sz w:val="24"/>
          <w:szCs w:val="24"/>
        </w:rPr>
        <w:t>Кабинет</w:t>
      </w:r>
      <w:r w:rsidRPr="00613CD7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613CD7">
        <w:rPr>
          <w:rFonts w:ascii="Times New Roman" w:hAnsi="Times New Roman" w:cs="Times New Roman"/>
          <w:bCs/>
          <w:sz w:val="24"/>
          <w:szCs w:val="24"/>
        </w:rPr>
        <w:t>социально-экономических дисциплин</w:t>
      </w:r>
      <w:r w:rsidRPr="00613CD7">
        <w:rPr>
          <w:rFonts w:ascii="Times New Roman" w:hAnsi="Times New Roman" w:cs="Times New Roman"/>
          <w:sz w:val="24"/>
          <w:szCs w:val="24"/>
          <w:lang w:eastAsia="en-US"/>
        </w:rPr>
        <w:t>,</w:t>
      </w:r>
    </w:p>
    <w:p w:rsidR="00301E02" w:rsidRPr="00613CD7" w:rsidRDefault="00301E02" w:rsidP="00301E02">
      <w:pPr>
        <w:suppressAutoHyphens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613CD7">
        <w:rPr>
          <w:rFonts w:ascii="Times New Roman" w:hAnsi="Times New Roman" w:cs="Times New Roman"/>
          <w:sz w:val="24"/>
          <w:szCs w:val="24"/>
          <w:lang w:eastAsia="en-US"/>
        </w:rPr>
        <w:t>оснащенный о</w:t>
      </w:r>
      <w:r w:rsidRPr="00613CD7">
        <w:rPr>
          <w:rFonts w:ascii="Times New Roman" w:hAnsi="Times New Roman" w:cs="Times New Roman"/>
          <w:bCs/>
          <w:sz w:val="24"/>
          <w:szCs w:val="24"/>
          <w:lang w:eastAsia="en-US"/>
        </w:rPr>
        <w:t>борудованием: рабочее место преподавателя, рабочие места обучающихся, плакаты по темам занятий</w:t>
      </w:r>
      <w:r w:rsidRPr="00613CD7">
        <w:rPr>
          <w:rFonts w:ascii="Times New Roman" w:hAnsi="Times New Roman" w:cs="Times New Roman"/>
          <w:bCs/>
          <w:i/>
          <w:sz w:val="24"/>
          <w:szCs w:val="24"/>
        </w:rPr>
        <w:t xml:space="preserve">; </w:t>
      </w:r>
      <w:r w:rsidRPr="00613CD7">
        <w:rPr>
          <w:rFonts w:ascii="Times New Roman" w:hAnsi="Times New Roman" w:cs="Times New Roman"/>
          <w:sz w:val="24"/>
          <w:szCs w:val="24"/>
          <w:lang w:eastAsia="en-US"/>
        </w:rPr>
        <w:t>т</w:t>
      </w:r>
      <w:r w:rsidRPr="00613CD7">
        <w:rPr>
          <w:rFonts w:ascii="Times New Roman" w:hAnsi="Times New Roman" w:cs="Times New Roman"/>
          <w:bCs/>
          <w:sz w:val="24"/>
          <w:szCs w:val="24"/>
          <w:lang w:eastAsia="en-US"/>
        </w:rPr>
        <w:t>ехническими средствами обучения: мультимедийный комплекс (проектор, проекционный экран, ноутбук), видеофильмы по темам</w:t>
      </w:r>
      <w:r w:rsidRPr="00613CD7">
        <w:rPr>
          <w:rFonts w:ascii="Times New Roman" w:hAnsi="Times New Roman" w:cs="Times New Roman"/>
          <w:sz w:val="24"/>
          <w:szCs w:val="24"/>
          <w:lang w:eastAsia="en-US"/>
        </w:rPr>
        <w:t>.</w:t>
      </w:r>
    </w:p>
    <w:p w:rsidR="00301E02" w:rsidRPr="00613CD7" w:rsidRDefault="00301E02" w:rsidP="00301E02">
      <w:pPr>
        <w:suppressAutoHyphens/>
        <w:spacing w:after="0"/>
        <w:ind w:firstLine="709"/>
        <w:jc w:val="both"/>
        <w:rPr>
          <w:rFonts w:ascii="Times New Roman" w:hAnsi="Times New Roman" w:cs="Times New Roman"/>
          <w:bCs/>
          <w:i/>
          <w:sz w:val="24"/>
          <w:szCs w:val="24"/>
        </w:rPr>
      </w:pPr>
    </w:p>
    <w:p w:rsidR="00301E02" w:rsidRPr="00613CD7" w:rsidRDefault="00301E02" w:rsidP="00301E02">
      <w:pPr>
        <w:suppressAutoHyphens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3CD7">
        <w:rPr>
          <w:rFonts w:ascii="Times New Roman" w:hAnsi="Times New Roman" w:cs="Times New Roman"/>
          <w:b/>
          <w:bCs/>
          <w:sz w:val="24"/>
          <w:szCs w:val="24"/>
        </w:rPr>
        <w:t>3.2. Информационное обеспечение реализации программы</w:t>
      </w:r>
    </w:p>
    <w:p w:rsidR="00301E02" w:rsidRPr="00613CD7" w:rsidRDefault="00301E02" w:rsidP="00301E02">
      <w:pPr>
        <w:suppressAutoHyphens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3CD7">
        <w:rPr>
          <w:rFonts w:ascii="Times New Roman" w:hAnsi="Times New Roman" w:cs="Times New Roman"/>
          <w:bCs/>
          <w:sz w:val="24"/>
          <w:szCs w:val="24"/>
        </w:rPr>
        <w:t xml:space="preserve">Для реализации программы библиотечный фонд образовательной организации должен </w:t>
      </w:r>
      <w:proofErr w:type="gramStart"/>
      <w:r w:rsidRPr="00613CD7">
        <w:rPr>
          <w:rFonts w:ascii="Times New Roman" w:hAnsi="Times New Roman" w:cs="Times New Roman"/>
          <w:bCs/>
          <w:sz w:val="24"/>
          <w:szCs w:val="24"/>
        </w:rPr>
        <w:t>иметь  п</w:t>
      </w:r>
      <w:r w:rsidRPr="00613CD7">
        <w:rPr>
          <w:rFonts w:ascii="Times New Roman" w:hAnsi="Times New Roman"/>
          <w:sz w:val="24"/>
          <w:szCs w:val="24"/>
        </w:rPr>
        <w:t>ечатные</w:t>
      </w:r>
      <w:proofErr w:type="gramEnd"/>
      <w:r w:rsidRPr="00613CD7">
        <w:rPr>
          <w:rFonts w:ascii="Times New Roman" w:hAnsi="Times New Roman"/>
          <w:sz w:val="24"/>
          <w:szCs w:val="24"/>
        </w:rPr>
        <w:t xml:space="preserve"> и/или электронные образовательные и информационные ресурсы, рекомендуемых для использования в образовательном процессе </w:t>
      </w:r>
    </w:p>
    <w:p w:rsidR="00301E02" w:rsidRPr="00613CD7" w:rsidRDefault="00301E02" w:rsidP="00301E02">
      <w:pPr>
        <w:ind w:left="360"/>
        <w:contextualSpacing/>
        <w:rPr>
          <w:rFonts w:ascii="Times New Roman" w:hAnsi="Times New Roman" w:cs="Times New Roman"/>
          <w:sz w:val="24"/>
          <w:szCs w:val="24"/>
        </w:rPr>
      </w:pPr>
    </w:p>
    <w:p w:rsidR="00301E02" w:rsidRPr="00613CD7" w:rsidRDefault="00301E02" w:rsidP="00301E02">
      <w:pPr>
        <w:ind w:left="709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13CD7">
        <w:rPr>
          <w:rFonts w:ascii="Times New Roman" w:hAnsi="Times New Roman" w:cs="Times New Roman"/>
          <w:b/>
          <w:sz w:val="24"/>
          <w:szCs w:val="24"/>
        </w:rPr>
        <w:t>3.2.1. Печатные издания</w:t>
      </w:r>
    </w:p>
    <w:p w:rsidR="00301E02" w:rsidRPr="00613CD7" w:rsidRDefault="00301E02" w:rsidP="00301E02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3CD7">
        <w:rPr>
          <w:rFonts w:ascii="Times New Roman" w:hAnsi="Times New Roman" w:cs="Times New Roman"/>
          <w:color w:val="000000"/>
          <w:sz w:val="24"/>
          <w:szCs w:val="24"/>
        </w:rPr>
        <w:t xml:space="preserve">1. </w:t>
      </w:r>
      <w:proofErr w:type="spellStart"/>
      <w:r w:rsidRPr="00613CD7">
        <w:rPr>
          <w:rFonts w:ascii="Times New Roman" w:hAnsi="Times New Roman" w:cs="Times New Roman"/>
          <w:color w:val="000000"/>
          <w:sz w:val="24"/>
          <w:szCs w:val="24"/>
        </w:rPr>
        <w:t>Румынина</w:t>
      </w:r>
      <w:proofErr w:type="spellEnd"/>
      <w:r w:rsidRPr="00613CD7">
        <w:rPr>
          <w:rFonts w:ascii="Times New Roman" w:hAnsi="Times New Roman" w:cs="Times New Roman"/>
          <w:color w:val="000000"/>
          <w:sz w:val="24"/>
          <w:szCs w:val="24"/>
        </w:rPr>
        <w:t>, В. В. Правовое обеспечение профессиональной деятельности [Электронный ресурс</w:t>
      </w:r>
      <w:proofErr w:type="gramStart"/>
      <w:r w:rsidRPr="00613CD7">
        <w:rPr>
          <w:rFonts w:ascii="Times New Roman" w:hAnsi="Times New Roman" w:cs="Times New Roman"/>
          <w:color w:val="000000"/>
          <w:sz w:val="24"/>
          <w:szCs w:val="24"/>
        </w:rPr>
        <w:t>] :</w:t>
      </w:r>
      <w:proofErr w:type="gramEnd"/>
      <w:r w:rsidRPr="00613CD7">
        <w:rPr>
          <w:rFonts w:ascii="Times New Roman" w:hAnsi="Times New Roman" w:cs="Times New Roman"/>
          <w:color w:val="000000"/>
          <w:sz w:val="24"/>
          <w:szCs w:val="24"/>
        </w:rPr>
        <w:t xml:space="preserve"> учебник / В. В. </w:t>
      </w:r>
      <w:proofErr w:type="spellStart"/>
      <w:r w:rsidRPr="00613CD7">
        <w:rPr>
          <w:rFonts w:ascii="Times New Roman" w:hAnsi="Times New Roman" w:cs="Times New Roman"/>
          <w:color w:val="000000"/>
          <w:sz w:val="24"/>
          <w:szCs w:val="24"/>
        </w:rPr>
        <w:t>Румынина</w:t>
      </w:r>
      <w:proofErr w:type="spellEnd"/>
      <w:r w:rsidRPr="00613CD7">
        <w:rPr>
          <w:rFonts w:ascii="Times New Roman" w:hAnsi="Times New Roman" w:cs="Times New Roman"/>
          <w:color w:val="000000"/>
          <w:sz w:val="24"/>
          <w:szCs w:val="24"/>
        </w:rPr>
        <w:t xml:space="preserve">. – 10-е изд., стер. – </w:t>
      </w:r>
      <w:proofErr w:type="gramStart"/>
      <w:r w:rsidRPr="00613CD7">
        <w:rPr>
          <w:rFonts w:ascii="Times New Roman" w:hAnsi="Times New Roman" w:cs="Times New Roman"/>
          <w:color w:val="000000"/>
          <w:sz w:val="24"/>
          <w:szCs w:val="24"/>
        </w:rPr>
        <w:t>Москва :</w:t>
      </w:r>
      <w:proofErr w:type="gramEnd"/>
      <w:r w:rsidRPr="00613CD7">
        <w:rPr>
          <w:rFonts w:ascii="Times New Roman" w:hAnsi="Times New Roman" w:cs="Times New Roman"/>
          <w:color w:val="000000"/>
          <w:sz w:val="24"/>
          <w:szCs w:val="24"/>
        </w:rPr>
        <w:t xml:space="preserve"> Академия, 201</w:t>
      </w:r>
      <w:r w:rsidR="00310E1A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613CD7">
        <w:rPr>
          <w:rFonts w:ascii="Times New Roman" w:hAnsi="Times New Roman" w:cs="Times New Roman"/>
          <w:color w:val="000000"/>
          <w:sz w:val="24"/>
          <w:szCs w:val="24"/>
        </w:rPr>
        <w:t xml:space="preserve">. – 224 с. - Режим доступа: </w:t>
      </w:r>
      <w:hyperlink r:id="rId9" w:history="1">
        <w:r w:rsidRPr="00613CD7">
          <w:rPr>
            <w:rFonts w:ascii="Times New Roman" w:hAnsi="Times New Roman" w:cs="Times New Roman"/>
            <w:color w:val="0000FF" w:themeColor="hyperlink"/>
            <w:sz w:val="24"/>
            <w:u w:val="single"/>
          </w:rPr>
          <w:t>http://www.academia-moscow.ru/reader/?id=81745</w:t>
        </w:r>
      </w:hyperlink>
      <w:r w:rsidRPr="00613CD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01E02" w:rsidRPr="00613CD7" w:rsidRDefault="00301E02" w:rsidP="00301E02">
      <w:pPr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01E02" w:rsidRPr="00613CD7" w:rsidRDefault="00301E02" w:rsidP="00301E02">
      <w:pPr>
        <w:ind w:left="36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13CD7">
        <w:rPr>
          <w:rFonts w:ascii="Times New Roman" w:hAnsi="Times New Roman" w:cs="Times New Roman"/>
          <w:b/>
          <w:sz w:val="24"/>
          <w:szCs w:val="24"/>
        </w:rPr>
        <w:t>3.2.2. Электронные издания (электронные ресурсы)</w:t>
      </w:r>
    </w:p>
    <w:p w:rsidR="00301E02" w:rsidRPr="00613CD7" w:rsidRDefault="00301E02" w:rsidP="00301E02">
      <w:pPr>
        <w:ind w:firstLine="709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613CD7">
        <w:rPr>
          <w:rFonts w:ascii="Times New Roman" w:hAnsi="Times New Roman" w:cs="Times New Roman"/>
          <w:bCs/>
          <w:sz w:val="24"/>
          <w:szCs w:val="24"/>
        </w:rPr>
        <w:t xml:space="preserve">1.Электронно-библиотечная система издательства «Лань» [Электронный ресурс]. – Санкт-Петербург, 2010-2016. – Режим доступа: </w:t>
      </w:r>
      <w:hyperlink r:id="rId10" w:history="1">
        <w:r w:rsidRPr="00613CD7">
          <w:rPr>
            <w:rFonts w:ascii="Times New Roman" w:hAnsi="Times New Roman" w:cs="Times New Roman"/>
            <w:bCs/>
            <w:color w:val="0000FF" w:themeColor="hyperlink"/>
            <w:sz w:val="24"/>
            <w:u w:val="single"/>
          </w:rPr>
          <w:t>http://e.lanbook.com/</w:t>
        </w:r>
      </w:hyperlink>
      <w:r w:rsidRPr="00613CD7">
        <w:rPr>
          <w:rFonts w:ascii="Times New Roman" w:hAnsi="Times New Roman" w:cs="Times New Roman"/>
          <w:bCs/>
          <w:sz w:val="24"/>
          <w:szCs w:val="24"/>
        </w:rPr>
        <w:t>; (дата обращения: 04.08.2016). – Доступ по логину и паролю.</w:t>
      </w:r>
    </w:p>
    <w:p w:rsidR="00301E02" w:rsidRPr="00613CD7" w:rsidRDefault="00301E02" w:rsidP="00301E02">
      <w:pPr>
        <w:ind w:firstLine="709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613CD7">
        <w:rPr>
          <w:rFonts w:ascii="Times New Roman" w:hAnsi="Times New Roman" w:cs="Times New Roman"/>
          <w:bCs/>
          <w:sz w:val="24"/>
          <w:szCs w:val="24"/>
        </w:rPr>
        <w:t xml:space="preserve">2.Электронно-библиотечная система «Университетская библиотека онлайн [Электронный ресурс]. – Москва, 2001-2016. – Режим доступа: </w:t>
      </w:r>
      <w:hyperlink r:id="rId11" w:history="1">
        <w:r w:rsidRPr="00613CD7">
          <w:rPr>
            <w:rFonts w:ascii="Times New Roman" w:hAnsi="Times New Roman" w:cs="Times New Roman"/>
            <w:bCs/>
            <w:color w:val="0000FF" w:themeColor="hyperlink"/>
            <w:sz w:val="24"/>
            <w:u w:val="single"/>
          </w:rPr>
          <w:t>http://biblioclub.ru/</w:t>
        </w:r>
      </w:hyperlink>
      <w:r w:rsidRPr="00613CD7">
        <w:rPr>
          <w:rFonts w:ascii="Times New Roman" w:hAnsi="Times New Roman" w:cs="Times New Roman"/>
          <w:bCs/>
          <w:sz w:val="24"/>
          <w:szCs w:val="24"/>
        </w:rPr>
        <w:t>; (дата обращения: 04.08.2016). – Доступ по логину и паролю.</w:t>
      </w:r>
    </w:p>
    <w:p w:rsidR="00301E02" w:rsidRPr="00613CD7" w:rsidRDefault="00301E02" w:rsidP="00301E02">
      <w:pPr>
        <w:ind w:firstLine="709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613CD7">
        <w:rPr>
          <w:rFonts w:ascii="Times New Roman" w:hAnsi="Times New Roman" w:cs="Times New Roman"/>
          <w:bCs/>
          <w:sz w:val="24"/>
          <w:szCs w:val="24"/>
        </w:rPr>
        <w:t>3.Издательский центр «Академия» [Электронный ресурс</w:t>
      </w:r>
      <w:proofErr w:type="gramStart"/>
      <w:r w:rsidRPr="00613CD7">
        <w:rPr>
          <w:rFonts w:ascii="Times New Roman" w:hAnsi="Times New Roman" w:cs="Times New Roman"/>
          <w:bCs/>
          <w:sz w:val="24"/>
          <w:szCs w:val="24"/>
        </w:rPr>
        <w:t>] :</w:t>
      </w:r>
      <w:proofErr w:type="gramEnd"/>
      <w:r w:rsidRPr="00613CD7">
        <w:rPr>
          <w:rFonts w:ascii="Times New Roman" w:hAnsi="Times New Roman" w:cs="Times New Roman"/>
          <w:bCs/>
          <w:sz w:val="24"/>
          <w:szCs w:val="24"/>
        </w:rPr>
        <w:t xml:space="preserve"> сайт. – Москва, 201</w:t>
      </w:r>
      <w:r w:rsidR="00310E1A">
        <w:rPr>
          <w:rFonts w:ascii="Times New Roman" w:hAnsi="Times New Roman" w:cs="Times New Roman"/>
          <w:bCs/>
          <w:sz w:val="24"/>
          <w:szCs w:val="24"/>
        </w:rPr>
        <w:t>8</w:t>
      </w:r>
      <w:r w:rsidRPr="00613CD7">
        <w:rPr>
          <w:rFonts w:ascii="Times New Roman" w:hAnsi="Times New Roman" w:cs="Times New Roman"/>
          <w:bCs/>
          <w:sz w:val="24"/>
          <w:szCs w:val="24"/>
        </w:rPr>
        <w:t xml:space="preserve">. – Режим доступа: </w:t>
      </w:r>
      <w:hyperlink r:id="rId12" w:history="1">
        <w:r w:rsidRPr="00613CD7">
          <w:rPr>
            <w:rFonts w:ascii="Times New Roman" w:hAnsi="Times New Roman" w:cs="Times New Roman"/>
            <w:bCs/>
            <w:color w:val="0000FF" w:themeColor="hyperlink"/>
            <w:sz w:val="24"/>
            <w:u w:val="single"/>
          </w:rPr>
          <w:t>http://www.academia-moscow.ru/</w:t>
        </w:r>
      </w:hyperlink>
      <w:r w:rsidRPr="00613CD7">
        <w:rPr>
          <w:rFonts w:ascii="Times New Roman" w:hAnsi="Times New Roman" w:cs="Times New Roman"/>
          <w:bCs/>
          <w:sz w:val="24"/>
          <w:szCs w:val="24"/>
        </w:rPr>
        <w:t>; (дата обращения: 04.08.2016). – Доступ по логину и паролю.</w:t>
      </w:r>
    </w:p>
    <w:p w:rsidR="00301E02" w:rsidRPr="00613CD7" w:rsidRDefault="00301E02" w:rsidP="00301E02">
      <w:pPr>
        <w:ind w:firstLine="709"/>
        <w:contextualSpacing/>
        <w:rPr>
          <w:rFonts w:ascii="Times New Roman" w:hAnsi="Times New Roman" w:cs="Times New Roman"/>
          <w:bCs/>
          <w:kern w:val="32"/>
          <w:sz w:val="24"/>
          <w:szCs w:val="24"/>
        </w:rPr>
      </w:pPr>
      <w:r w:rsidRPr="00613CD7">
        <w:rPr>
          <w:rFonts w:ascii="Times New Roman" w:hAnsi="Times New Roman" w:cs="Times New Roman"/>
          <w:bCs/>
          <w:sz w:val="24"/>
          <w:szCs w:val="24"/>
        </w:rPr>
        <w:t xml:space="preserve">4.Электронная библиотечная система Издательства «Проспект Науки» [Электронный ресурс]. – Санкт-Петербург, 2010-2016. – Режим доступа: </w:t>
      </w:r>
      <w:hyperlink r:id="rId13" w:history="1">
        <w:r w:rsidRPr="00613CD7">
          <w:rPr>
            <w:rFonts w:ascii="Times New Roman" w:hAnsi="Times New Roman" w:cs="Times New Roman"/>
            <w:bCs/>
            <w:color w:val="0000FF" w:themeColor="hyperlink"/>
            <w:sz w:val="24"/>
            <w:u w:val="single"/>
          </w:rPr>
          <w:t>http://www.prospektnauki.ru/ebooks/index-usavm.php</w:t>
        </w:r>
      </w:hyperlink>
      <w:r w:rsidRPr="00613CD7">
        <w:rPr>
          <w:rFonts w:ascii="Times New Roman" w:hAnsi="Times New Roman" w:cs="Times New Roman"/>
          <w:bCs/>
          <w:sz w:val="24"/>
          <w:szCs w:val="24"/>
        </w:rPr>
        <w:t>; (дата обращения: 04.08.2016). – Доступ с территории ИВМ.</w:t>
      </w:r>
      <w:r w:rsidRPr="00613CD7">
        <w:rPr>
          <w:rFonts w:ascii="Times New Roman" w:hAnsi="Times New Roman" w:cs="Times New Roman"/>
          <w:bCs/>
          <w:kern w:val="32"/>
          <w:sz w:val="24"/>
          <w:szCs w:val="24"/>
        </w:rPr>
        <w:t xml:space="preserve"> </w:t>
      </w:r>
    </w:p>
    <w:p w:rsidR="00301E02" w:rsidRPr="00613CD7" w:rsidRDefault="00301E02" w:rsidP="00301E02">
      <w:pPr>
        <w:ind w:firstLine="709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:rsidR="00301E02" w:rsidRPr="00613CD7" w:rsidRDefault="00301E02" w:rsidP="00301E02">
      <w:pPr>
        <w:ind w:left="360"/>
        <w:contextualSpacing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613CD7">
        <w:rPr>
          <w:rFonts w:ascii="Times New Roman" w:hAnsi="Times New Roman" w:cs="Times New Roman"/>
          <w:b/>
          <w:bCs/>
          <w:sz w:val="24"/>
          <w:szCs w:val="24"/>
        </w:rPr>
        <w:t xml:space="preserve">3.2.3. Дополнительные источники </w:t>
      </w:r>
    </w:p>
    <w:p w:rsidR="00301E02" w:rsidRPr="00613CD7" w:rsidRDefault="00301E02" w:rsidP="00301E02">
      <w:pPr>
        <w:ind w:left="720"/>
        <w:contextualSpacing/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</w:pPr>
      <w:r w:rsidRPr="00613CD7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 xml:space="preserve">1. Конституция Российской Федерации, </w:t>
      </w:r>
      <w:proofErr w:type="spellStart"/>
      <w:r w:rsidRPr="00613CD7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Эксмо</w:t>
      </w:r>
      <w:proofErr w:type="spellEnd"/>
      <w:r w:rsidRPr="00613CD7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, М., 20</w:t>
      </w:r>
      <w:r w:rsidR="00310E1A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20</w:t>
      </w:r>
    </w:p>
    <w:p w:rsidR="00301E02" w:rsidRPr="00613CD7" w:rsidRDefault="00301E02" w:rsidP="00301E02">
      <w:pPr>
        <w:ind w:left="720"/>
        <w:contextualSpacing/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</w:pPr>
      <w:r w:rsidRPr="00613CD7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 xml:space="preserve">2. Гражданский кодекс РФ, </w:t>
      </w:r>
      <w:proofErr w:type="spellStart"/>
      <w:r w:rsidRPr="00613CD7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Эксмо</w:t>
      </w:r>
      <w:proofErr w:type="spellEnd"/>
      <w:r w:rsidRPr="00613CD7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, М., 2016</w:t>
      </w:r>
    </w:p>
    <w:p w:rsidR="00301E02" w:rsidRPr="00613CD7" w:rsidRDefault="00301E02" w:rsidP="00301E02">
      <w:pPr>
        <w:ind w:firstLine="720"/>
        <w:contextualSpacing/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</w:pPr>
      <w:r w:rsidRPr="00613CD7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 xml:space="preserve">3. Трудовой кодекс РФ, ООО «Проспект», М., </w:t>
      </w:r>
      <w:proofErr w:type="spellStart"/>
      <w:r w:rsidRPr="00613CD7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КноРус</w:t>
      </w:r>
      <w:proofErr w:type="spellEnd"/>
      <w:r w:rsidRPr="00613CD7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, 2016</w:t>
      </w:r>
    </w:p>
    <w:p w:rsidR="00301E02" w:rsidRPr="00613CD7" w:rsidRDefault="00301E02" w:rsidP="00301E02">
      <w:pPr>
        <w:ind w:left="426"/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01E02" w:rsidRPr="00613CD7" w:rsidRDefault="00301E02" w:rsidP="00301E02">
      <w:pPr>
        <w:ind w:left="426"/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01E02" w:rsidRDefault="00301E02" w:rsidP="00301E02">
      <w:pPr>
        <w:ind w:left="426"/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F50C7C" w:rsidRDefault="00F50C7C" w:rsidP="00301E02">
      <w:pPr>
        <w:ind w:left="426"/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F50C7C" w:rsidRDefault="00F50C7C" w:rsidP="00301E02">
      <w:pPr>
        <w:ind w:left="426"/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F50C7C" w:rsidRPr="00613CD7" w:rsidRDefault="00F50C7C" w:rsidP="00301E02">
      <w:pPr>
        <w:ind w:left="426"/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301E02" w:rsidRDefault="00301E02" w:rsidP="00301E02">
      <w:pPr>
        <w:ind w:left="360"/>
        <w:contextualSpacing/>
        <w:rPr>
          <w:rFonts w:ascii="Times New Roman" w:hAnsi="Times New Roman" w:cs="Times New Roman"/>
          <w:b/>
          <w:i/>
          <w:sz w:val="24"/>
          <w:szCs w:val="24"/>
        </w:rPr>
      </w:pPr>
      <w:r w:rsidRPr="00613CD7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4. КОНТРОЛЬ И ОЦЕНКА РЕЗУЛЬТАТОВ ОСВОЕНИЯ </w:t>
      </w:r>
    </w:p>
    <w:p w:rsidR="00301E02" w:rsidRPr="00613CD7" w:rsidRDefault="00301E02" w:rsidP="00301E02">
      <w:pPr>
        <w:ind w:left="360"/>
        <w:contextualSpacing/>
        <w:rPr>
          <w:rFonts w:ascii="Times New Roman" w:hAnsi="Times New Roman" w:cs="Times New Roman"/>
          <w:b/>
          <w:i/>
          <w:sz w:val="24"/>
          <w:szCs w:val="24"/>
        </w:rPr>
      </w:pPr>
      <w:r w:rsidRPr="00613CD7">
        <w:rPr>
          <w:rFonts w:ascii="Times New Roman" w:hAnsi="Times New Roman" w:cs="Times New Roman"/>
          <w:b/>
          <w:i/>
          <w:sz w:val="24"/>
          <w:szCs w:val="24"/>
        </w:rPr>
        <w:t>УЧЕБНОЙ ДИСЦИПЛИНЫ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60"/>
        <w:gridCol w:w="3024"/>
        <w:gridCol w:w="2887"/>
      </w:tblGrid>
      <w:tr w:rsidR="00301E02" w:rsidRPr="00613CD7" w:rsidTr="008747DF">
        <w:tc>
          <w:tcPr>
            <w:tcW w:w="1912" w:type="pct"/>
            <w:vAlign w:val="center"/>
          </w:tcPr>
          <w:p w:rsidR="00301E02" w:rsidRPr="00613CD7" w:rsidRDefault="00301E0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Результаты обучения</w:t>
            </w:r>
          </w:p>
        </w:tc>
        <w:tc>
          <w:tcPr>
            <w:tcW w:w="1580" w:type="pct"/>
            <w:vAlign w:val="center"/>
          </w:tcPr>
          <w:p w:rsidR="00301E02" w:rsidRPr="00613CD7" w:rsidRDefault="00301E0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Критерии оценки</w:t>
            </w:r>
          </w:p>
        </w:tc>
        <w:tc>
          <w:tcPr>
            <w:tcW w:w="1508" w:type="pct"/>
            <w:vAlign w:val="center"/>
          </w:tcPr>
          <w:p w:rsidR="00301E02" w:rsidRPr="00613CD7" w:rsidRDefault="00301E0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Методы оценки</w:t>
            </w:r>
          </w:p>
        </w:tc>
      </w:tr>
      <w:tr w:rsidR="00301E02" w:rsidRPr="00613CD7" w:rsidTr="008747DF">
        <w:tc>
          <w:tcPr>
            <w:tcW w:w="5000" w:type="pct"/>
            <w:gridSpan w:val="3"/>
          </w:tcPr>
          <w:p w:rsidR="00301E02" w:rsidRPr="00613CD7" w:rsidRDefault="00301E02" w:rsidP="008747D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Cs/>
                <w:sz w:val="24"/>
                <w:szCs w:val="24"/>
              </w:rPr>
              <w:t>Знания:</w:t>
            </w:r>
          </w:p>
        </w:tc>
      </w:tr>
      <w:tr w:rsidR="00301E02" w:rsidRPr="00613CD7" w:rsidTr="008747DF">
        <w:trPr>
          <w:trHeight w:val="896"/>
        </w:trPr>
        <w:tc>
          <w:tcPr>
            <w:tcW w:w="1912" w:type="pct"/>
          </w:tcPr>
          <w:p w:rsidR="00301E02" w:rsidRPr="00613CD7" w:rsidRDefault="00301E02" w:rsidP="008747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положения </w:t>
            </w:r>
            <w:hyperlink r:id="rId14" w:tooltip="&quot;Конституция Российской Федерации&quot; (принята всенародным голосованием 12.12.1993) (с учетом поправок, внесенных Законами РФ о поправках к Конституции РФ от 30.12.2008 N 6-ФКЗ, от 30.12.2008 N 7-ФКЗ, от 05.02.2014 N 2-ФКЗ, от 21.07.2014 N 11-ФКЗ){КонсультантПлюс" w:history="1">
              <w:r w:rsidRPr="00613CD7">
                <w:rPr>
                  <w:rFonts w:ascii="Times New Roman" w:hAnsi="Times New Roman" w:cs="Times New Roman"/>
                  <w:sz w:val="24"/>
                  <w:szCs w:val="24"/>
                </w:rPr>
                <w:t>Конституции</w:t>
              </w:r>
            </w:hyperlink>
            <w:r w:rsidRPr="00613CD7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Федерации.</w:t>
            </w:r>
          </w:p>
          <w:p w:rsidR="00301E02" w:rsidRPr="00613CD7" w:rsidRDefault="00301E02" w:rsidP="008747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Права и свободы человека и гражданина, механизмы их реализации.</w:t>
            </w:r>
          </w:p>
          <w:p w:rsidR="00301E02" w:rsidRPr="00613CD7" w:rsidRDefault="00301E02" w:rsidP="008747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Понятие правового регулирования в сфере профессиональной деятельности.</w:t>
            </w:r>
          </w:p>
          <w:p w:rsidR="00301E02" w:rsidRPr="00613CD7" w:rsidRDefault="00301E02" w:rsidP="008747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Законодательные акты и другие нормативные документы, регулирующие правоотношения в процессе профессиональной деятельности.</w:t>
            </w:r>
          </w:p>
          <w:p w:rsidR="00301E02" w:rsidRPr="00613CD7" w:rsidRDefault="00301E02" w:rsidP="008747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Права и обязанности работников в сфере профессиональной деятельности.</w:t>
            </w:r>
          </w:p>
          <w:p w:rsidR="00301E02" w:rsidRPr="00613CD7" w:rsidRDefault="00301E02" w:rsidP="008747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</w:pPr>
          </w:p>
        </w:tc>
        <w:tc>
          <w:tcPr>
            <w:tcW w:w="1580" w:type="pct"/>
          </w:tcPr>
          <w:p w:rsidR="00301E02" w:rsidRPr="00613CD7" w:rsidRDefault="00301E02" w:rsidP="008747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Знать:</w:t>
            </w:r>
          </w:p>
          <w:p w:rsidR="00301E02" w:rsidRPr="00613CD7" w:rsidRDefault="00301E02" w:rsidP="008747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 xml:space="preserve">-основные положения </w:t>
            </w:r>
            <w:hyperlink r:id="rId15" w:tooltip="&quot;Конституция Российской Федерации&quot; (принята всенародным голосованием 12.12.1993) (с учетом поправок, внесенных Законами РФ о поправках к Конституции РФ от 30.12.2008 N 6-ФКЗ, от 30.12.2008 N 7-ФКЗ, от 05.02.2014 N 2-ФКЗ, от 21.07.2014 N 11-ФКЗ){КонсультантПлюс" w:history="1">
              <w:r w:rsidRPr="00613CD7">
                <w:rPr>
                  <w:rFonts w:ascii="Times New Roman" w:hAnsi="Times New Roman" w:cs="Times New Roman"/>
                  <w:sz w:val="24"/>
                  <w:szCs w:val="24"/>
                </w:rPr>
                <w:t>Конституции</w:t>
              </w:r>
            </w:hyperlink>
            <w:r w:rsidRPr="00613CD7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Федерации;</w:t>
            </w:r>
          </w:p>
          <w:p w:rsidR="00301E02" w:rsidRPr="00613CD7" w:rsidRDefault="00301E02" w:rsidP="008747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-права и свободы человека и гражданина, механизмы их реализации;</w:t>
            </w:r>
          </w:p>
          <w:p w:rsidR="00301E02" w:rsidRPr="00613CD7" w:rsidRDefault="00301E02" w:rsidP="008747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-понятие правового регулирования в сфере профессиональной деятельности;</w:t>
            </w:r>
          </w:p>
          <w:p w:rsidR="00301E02" w:rsidRPr="00613CD7" w:rsidRDefault="00301E02" w:rsidP="008747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-законодательные акты и другие нормативные документы, регулирующие правоотношения в процессе профессиональной деятельности;</w:t>
            </w:r>
          </w:p>
          <w:p w:rsidR="00301E02" w:rsidRPr="00613CD7" w:rsidRDefault="00301E02" w:rsidP="008747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-права и обязанности работников в сфере профессиональной деятельности.</w:t>
            </w:r>
          </w:p>
          <w:p w:rsidR="00301E02" w:rsidRPr="00613CD7" w:rsidRDefault="00301E02" w:rsidP="008747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</w:pPr>
          </w:p>
        </w:tc>
        <w:tc>
          <w:tcPr>
            <w:tcW w:w="1508" w:type="pct"/>
          </w:tcPr>
          <w:p w:rsidR="00301E02" w:rsidRPr="00613CD7" w:rsidRDefault="00301E02" w:rsidP="008747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Устный опрос. Письменный опрос. Тестирование, Дифференцированный</w:t>
            </w:r>
          </w:p>
          <w:p w:rsidR="00301E02" w:rsidRPr="00613CD7" w:rsidRDefault="00301E02" w:rsidP="008747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зачет.</w:t>
            </w:r>
          </w:p>
        </w:tc>
      </w:tr>
      <w:tr w:rsidR="00301E02" w:rsidRPr="00613CD7" w:rsidTr="008747DF">
        <w:trPr>
          <w:trHeight w:val="306"/>
        </w:trPr>
        <w:tc>
          <w:tcPr>
            <w:tcW w:w="5000" w:type="pct"/>
            <w:gridSpan w:val="3"/>
          </w:tcPr>
          <w:p w:rsidR="00301E02" w:rsidRPr="00613CD7" w:rsidRDefault="00301E0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Умения:</w:t>
            </w:r>
          </w:p>
        </w:tc>
      </w:tr>
      <w:tr w:rsidR="00301E02" w:rsidRPr="00613CD7" w:rsidTr="008747DF">
        <w:trPr>
          <w:trHeight w:val="896"/>
        </w:trPr>
        <w:tc>
          <w:tcPr>
            <w:tcW w:w="1912" w:type="pct"/>
          </w:tcPr>
          <w:p w:rsidR="00301E02" w:rsidRPr="00613CD7" w:rsidRDefault="00301E02" w:rsidP="008747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Использовать нормативные правовые документы, регламентирующие профессиональную деятельность.</w:t>
            </w:r>
          </w:p>
          <w:p w:rsidR="00301E02" w:rsidRPr="00613CD7" w:rsidRDefault="00301E02" w:rsidP="008747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Защищать свои права в соответствии с действующим законодательством.</w:t>
            </w:r>
          </w:p>
          <w:p w:rsidR="00301E02" w:rsidRPr="00613CD7" w:rsidRDefault="00301E02" w:rsidP="008747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</w:pPr>
          </w:p>
        </w:tc>
        <w:tc>
          <w:tcPr>
            <w:tcW w:w="1580" w:type="pct"/>
          </w:tcPr>
          <w:p w:rsidR="00301E02" w:rsidRPr="00613CD7" w:rsidRDefault="00301E02" w:rsidP="008747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Уметь:</w:t>
            </w:r>
          </w:p>
          <w:p w:rsidR="00301E02" w:rsidRPr="00613CD7" w:rsidRDefault="00301E02" w:rsidP="008747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-использовать нормативные правовые документы, регламентирующие профессиональную деятельность;</w:t>
            </w:r>
          </w:p>
          <w:p w:rsidR="00301E02" w:rsidRPr="00613CD7" w:rsidRDefault="00301E02" w:rsidP="008747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sz w:val="24"/>
                <w:szCs w:val="24"/>
              </w:rPr>
              <w:t>-защищать свои права в соответствии с действующим законодательством.</w:t>
            </w:r>
          </w:p>
        </w:tc>
        <w:tc>
          <w:tcPr>
            <w:tcW w:w="1508" w:type="pct"/>
          </w:tcPr>
          <w:p w:rsidR="00301E02" w:rsidRPr="00613CD7" w:rsidRDefault="00301E02" w:rsidP="008747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Устный опрос. Письменный опрос. Тестирование, Дифференцированный</w:t>
            </w:r>
          </w:p>
          <w:p w:rsidR="00301E02" w:rsidRPr="00613CD7" w:rsidRDefault="00301E02" w:rsidP="008747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613CD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зачет.</w:t>
            </w:r>
          </w:p>
        </w:tc>
      </w:tr>
    </w:tbl>
    <w:p w:rsidR="00301E02" w:rsidRPr="00613CD7" w:rsidRDefault="00301E02" w:rsidP="00301E0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1E02" w:rsidRPr="00613CD7" w:rsidRDefault="00301E02" w:rsidP="00301E0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bookmarkStart w:id="0" w:name="_GoBack"/>
    <w:p w:rsidR="00D8709A" w:rsidRDefault="00672D0D">
      <w:r w:rsidRPr="00672D0D">
        <w:object w:dxaOrig="7344" w:dyaOrig="10092">
          <v:shape id="_x0000_i1026" type="#_x0000_t75" style="width:462.6pt;height:636.6pt" o:ole="">
            <v:imagedata r:id="rId16" o:title=""/>
          </v:shape>
          <o:OLEObject Type="Embed" ProgID="AcroExch.Document.7" ShapeID="_x0000_i1026" DrawAspect="Content" ObjectID="_1704288956" r:id="rId17"/>
        </w:object>
      </w:r>
      <w:bookmarkEnd w:id="0"/>
    </w:p>
    <w:sectPr w:rsidR="00D8709A" w:rsidSect="00D870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01E02"/>
    <w:rsid w:val="000909B0"/>
    <w:rsid w:val="000A44D6"/>
    <w:rsid w:val="0015631C"/>
    <w:rsid w:val="00301E02"/>
    <w:rsid w:val="00310E1A"/>
    <w:rsid w:val="00330072"/>
    <w:rsid w:val="003C39BC"/>
    <w:rsid w:val="0040762A"/>
    <w:rsid w:val="004D1EF0"/>
    <w:rsid w:val="00517513"/>
    <w:rsid w:val="005F6A5D"/>
    <w:rsid w:val="00672D0D"/>
    <w:rsid w:val="00722D60"/>
    <w:rsid w:val="007F2065"/>
    <w:rsid w:val="008C298A"/>
    <w:rsid w:val="00941BB5"/>
    <w:rsid w:val="0099222A"/>
    <w:rsid w:val="009B2BEA"/>
    <w:rsid w:val="00A1181B"/>
    <w:rsid w:val="00A24A05"/>
    <w:rsid w:val="00B01891"/>
    <w:rsid w:val="00B83F4B"/>
    <w:rsid w:val="00BA7D09"/>
    <w:rsid w:val="00BE3B8E"/>
    <w:rsid w:val="00C6785E"/>
    <w:rsid w:val="00CD2421"/>
    <w:rsid w:val="00CE3142"/>
    <w:rsid w:val="00D00481"/>
    <w:rsid w:val="00D8709A"/>
    <w:rsid w:val="00DB7D04"/>
    <w:rsid w:val="00DF2828"/>
    <w:rsid w:val="00F50C7C"/>
    <w:rsid w:val="00F64A88"/>
    <w:rsid w:val="00F86A22"/>
    <w:rsid w:val="00FD6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A025E62-75EC-4246-BCF2-8B30C1EE6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70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18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18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A54BA8B87F45C34DBEEAF9293E47C00F424BCB4EF9096778AFC67EEz5O" TargetMode="External"/><Relationship Id="rId13" Type="http://schemas.openxmlformats.org/officeDocument/2006/relationships/hyperlink" Target="http://www.prospektnauki.ru/ebooks/index-usavm.php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1A54BA8B87F45C34DBEEAF9293E47C00F424BCB4EF9096778AFC67EEz5O" TargetMode="External"/><Relationship Id="rId12" Type="http://schemas.openxmlformats.org/officeDocument/2006/relationships/hyperlink" Target="http://www.academia-moscow.ru/" TargetMode="External"/><Relationship Id="rId17" Type="http://schemas.openxmlformats.org/officeDocument/2006/relationships/oleObject" Target="embeddings/oleObject2.bin"/><Relationship Id="rId2" Type="http://schemas.openxmlformats.org/officeDocument/2006/relationships/styles" Target="styles.xml"/><Relationship Id="rId16" Type="http://schemas.openxmlformats.org/officeDocument/2006/relationships/image" Target="media/image2.emf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hyperlink" Target="http://biblioclub.ru/" TargetMode="External"/><Relationship Id="rId5" Type="http://schemas.openxmlformats.org/officeDocument/2006/relationships/image" Target="media/image1.emf"/><Relationship Id="rId15" Type="http://schemas.openxmlformats.org/officeDocument/2006/relationships/hyperlink" Target="consultantplus://offline/ref=1A54BA8B87F45C34DBEEAF9293E47C00F424BCB4EF9096778AFC67EEz5O" TargetMode="External"/><Relationship Id="rId10" Type="http://schemas.openxmlformats.org/officeDocument/2006/relationships/hyperlink" Target="http://e.lanbook.com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academia-moscow.ru/reader/?id=81745" TargetMode="External"/><Relationship Id="rId14" Type="http://schemas.openxmlformats.org/officeDocument/2006/relationships/hyperlink" Target="consultantplus://offline/ref=1A54BA8B87F45C34DBEEAF9293E47C00F424BCB4EF9096778AFC67EEz5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BC733F-3DF9-401B-BB88-B291110AB8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10</Pages>
  <Words>1792</Words>
  <Characters>10217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Student5</dc:creator>
  <cp:keywords/>
  <dc:description/>
  <cp:lastModifiedBy>Татьяна Н. Таймуллина</cp:lastModifiedBy>
  <cp:revision>17</cp:revision>
  <cp:lastPrinted>2020-12-05T04:35:00Z</cp:lastPrinted>
  <dcterms:created xsi:type="dcterms:W3CDTF">2019-06-26T08:36:00Z</dcterms:created>
  <dcterms:modified xsi:type="dcterms:W3CDTF">2022-01-21T13:49:00Z</dcterms:modified>
</cp:coreProperties>
</file>